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CC1A9" w14:textId="77777777" w:rsidR="007E73F1" w:rsidRDefault="00565892">
      <w:pPr>
        <w:spacing w:before="68"/>
        <w:ind w:left="1600" w:right="1515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McMaster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University,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Department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Sociology, SOCIOL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4xx3</w:t>
      </w:r>
    </w:p>
    <w:p w14:paraId="0E6E23CC" w14:textId="77777777" w:rsidR="007E73F1" w:rsidRDefault="007E73F1">
      <w:pPr>
        <w:pStyle w:val="BodyText"/>
        <w:rPr>
          <w:rFonts w:ascii="Times New Roman"/>
          <w:sz w:val="22"/>
        </w:rPr>
      </w:pPr>
    </w:p>
    <w:p w14:paraId="326013D0" w14:textId="77777777" w:rsidR="007E73F1" w:rsidRDefault="007E73F1">
      <w:pPr>
        <w:pStyle w:val="BodyText"/>
        <w:rPr>
          <w:rFonts w:ascii="Times New Roman"/>
          <w:sz w:val="22"/>
        </w:rPr>
      </w:pPr>
    </w:p>
    <w:p w14:paraId="2AE4F013" w14:textId="77777777" w:rsidR="007E73F1" w:rsidRDefault="007E73F1">
      <w:pPr>
        <w:pStyle w:val="BodyText"/>
        <w:spacing w:before="3"/>
        <w:rPr>
          <w:rFonts w:ascii="Times New Roman"/>
          <w:sz w:val="22"/>
        </w:rPr>
      </w:pPr>
    </w:p>
    <w:p w14:paraId="2BDAD6C1" w14:textId="77777777" w:rsidR="007E73F1" w:rsidRDefault="00565892">
      <w:pPr>
        <w:pStyle w:val="Title"/>
      </w:pPr>
      <w:r>
        <w:rPr>
          <w:spacing w:val="-11"/>
        </w:rPr>
        <w:t>SOCIOLOGY</w:t>
      </w:r>
      <w:r>
        <w:rPr>
          <w:spacing w:val="-23"/>
        </w:rPr>
        <w:t xml:space="preserve"> </w:t>
      </w:r>
      <w:r>
        <w:rPr>
          <w:spacing w:val="-10"/>
        </w:rPr>
        <w:t>OF</w:t>
      </w:r>
      <w:r>
        <w:rPr>
          <w:spacing w:val="-35"/>
        </w:rPr>
        <w:t xml:space="preserve"> </w:t>
      </w:r>
      <w:r>
        <w:rPr>
          <w:spacing w:val="-10"/>
        </w:rPr>
        <w:t>AT-RISK</w:t>
      </w:r>
      <w:r>
        <w:rPr>
          <w:spacing w:val="-25"/>
        </w:rPr>
        <w:t xml:space="preserve"> </w:t>
      </w:r>
      <w:r>
        <w:rPr>
          <w:spacing w:val="-10"/>
        </w:rPr>
        <w:t>YOUTH</w:t>
      </w:r>
    </w:p>
    <w:p w14:paraId="056D7964" w14:textId="154F3AB8" w:rsidR="007E73F1" w:rsidRDefault="00565892">
      <w:pPr>
        <w:pStyle w:val="Heading3"/>
        <w:spacing w:before="2"/>
        <w:ind w:left="4307" w:right="4239" w:firstLine="18"/>
        <w:jc w:val="center"/>
      </w:pPr>
      <w:r>
        <w:rPr>
          <w:spacing w:val="16"/>
        </w:rPr>
        <w:t>4XX3</w:t>
      </w:r>
      <w:r>
        <w:rPr>
          <w:spacing w:val="17"/>
        </w:rPr>
        <w:t xml:space="preserve"> </w:t>
      </w:r>
      <w:r>
        <w:rPr>
          <w:spacing w:val="10"/>
        </w:rPr>
        <w:t>Fall</w:t>
      </w:r>
      <w:r>
        <w:rPr>
          <w:spacing w:val="53"/>
        </w:rPr>
        <w:t xml:space="preserve"> </w:t>
      </w:r>
      <w:r>
        <w:t>2022</w:t>
      </w:r>
    </w:p>
    <w:p w14:paraId="53D6AB8C" w14:textId="77777777" w:rsidR="007E73F1" w:rsidRDefault="007E73F1">
      <w:pPr>
        <w:jc w:val="center"/>
        <w:sectPr w:rsidR="007E73F1">
          <w:footerReference w:type="default" r:id="rId7"/>
          <w:type w:val="continuous"/>
          <w:pgSz w:w="12240" w:h="15840"/>
          <w:pgMar w:top="380" w:right="1320" w:bottom="1240" w:left="1240" w:header="720" w:footer="1054" w:gutter="0"/>
          <w:pgNumType w:start="1"/>
          <w:cols w:space="720"/>
        </w:sectPr>
      </w:pPr>
    </w:p>
    <w:p w14:paraId="6D7FF8DE" w14:textId="77777777" w:rsidR="007E73F1" w:rsidRDefault="00565892">
      <w:pPr>
        <w:ind w:left="200" w:right="30"/>
        <w:rPr>
          <w:sz w:val="24"/>
        </w:rPr>
      </w:pPr>
      <w:r>
        <w:rPr>
          <w:rFonts w:ascii="Arial" w:hAnsi="Arial"/>
          <w:b/>
          <w:sz w:val="24"/>
        </w:rPr>
        <w:t xml:space="preserve">Instructor: </w:t>
      </w:r>
      <w:r>
        <w:rPr>
          <w:sz w:val="24"/>
        </w:rPr>
        <w:t>Dr. Genevieve Ritchie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Email: </w:t>
      </w:r>
      <w:hyperlink r:id="rId8">
        <w:r>
          <w:rPr>
            <w:color w:val="0462C1"/>
            <w:sz w:val="24"/>
            <w:u w:val="single" w:color="0462C1"/>
          </w:rPr>
          <w:t>ritchg3@mcmaster.ca</w:t>
        </w:r>
      </w:hyperlink>
      <w:r>
        <w:rPr>
          <w:color w:val="0462C1"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Lecture: </w:t>
      </w:r>
      <w:r>
        <w:rPr>
          <w:sz w:val="24"/>
        </w:rPr>
        <w:t>Mondays 11:30am – 2:20pm</w:t>
      </w:r>
      <w:r>
        <w:rPr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Room: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>BSB</w:t>
      </w:r>
      <w:r>
        <w:rPr>
          <w:spacing w:val="-2"/>
          <w:sz w:val="24"/>
        </w:rPr>
        <w:t xml:space="preserve"> </w:t>
      </w:r>
      <w:r>
        <w:rPr>
          <w:sz w:val="24"/>
        </w:rPr>
        <w:t>238</w:t>
      </w:r>
    </w:p>
    <w:p w14:paraId="617B42C6" w14:textId="77777777" w:rsidR="007E73F1" w:rsidRDefault="00565892">
      <w:pPr>
        <w:pStyle w:val="BodyText"/>
        <w:spacing w:before="9"/>
        <w:rPr>
          <w:sz w:val="23"/>
        </w:rPr>
      </w:pPr>
      <w:r>
        <w:br w:type="column"/>
      </w:r>
    </w:p>
    <w:p w14:paraId="50BD95F2" w14:textId="1D481537" w:rsidR="007E73F1" w:rsidRDefault="00565892">
      <w:pPr>
        <w:spacing w:line="275" w:lineRule="exact"/>
        <w:ind w:left="200"/>
        <w:rPr>
          <w:sz w:val="24"/>
        </w:rPr>
      </w:pPr>
      <w:r>
        <w:rPr>
          <w:rFonts w:ascii="Arial"/>
          <w:b/>
          <w:sz w:val="24"/>
        </w:rPr>
        <w:t>Office:</w:t>
      </w:r>
      <w:r>
        <w:rPr>
          <w:rFonts w:ascii="Arial"/>
          <w:b/>
          <w:spacing w:val="-3"/>
          <w:sz w:val="24"/>
        </w:rPr>
        <w:t xml:space="preserve"> </w:t>
      </w:r>
      <w:r w:rsidR="00303D33">
        <w:rPr>
          <w:sz w:val="24"/>
        </w:rPr>
        <w:t>KTH 614</w:t>
      </w:r>
    </w:p>
    <w:p w14:paraId="142E53F6" w14:textId="73B5C97F" w:rsidR="007E73F1" w:rsidRDefault="00565892">
      <w:pPr>
        <w:spacing w:line="275" w:lineRule="exact"/>
        <w:ind w:left="200"/>
        <w:rPr>
          <w:sz w:val="24"/>
        </w:rPr>
      </w:pPr>
      <w:r>
        <w:rPr>
          <w:rFonts w:ascii="Arial"/>
          <w:b/>
          <w:sz w:val="24"/>
        </w:rPr>
        <w:t>Office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Hours:</w:t>
      </w:r>
      <w:r>
        <w:rPr>
          <w:rFonts w:ascii="Arial"/>
          <w:b/>
          <w:spacing w:val="-2"/>
          <w:sz w:val="24"/>
        </w:rPr>
        <w:t xml:space="preserve"> </w:t>
      </w:r>
      <w:r w:rsidR="00303D33">
        <w:rPr>
          <w:sz w:val="24"/>
        </w:rPr>
        <w:t>Mondays 3:30 – 4:30pm</w:t>
      </w:r>
    </w:p>
    <w:p w14:paraId="5057BF2F" w14:textId="77777777" w:rsidR="007E73F1" w:rsidRDefault="007E73F1">
      <w:pPr>
        <w:spacing w:line="275" w:lineRule="exact"/>
        <w:rPr>
          <w:sz w:val="24"/>
        </w:rPr>
        <w:sectPr w:rsidR="007E73F1">
          <w:type w:val="continuous"/>
          <w:pgSz w:w="12240" w:h="15840"/>
          <w:pgMar w:top="380" w:right="1320" w:bottom="1240" w:left="1240" w:header="720" w:footer="720" w:gutter="0"/>
          <w:cols w:num="2" w:space="720" w:equalWidth="0">
            <w:col w:w="4302" w:space="740"/>
            <w:col w:w="4638"/>
          </w:cols>
        </w:sectPr>
      </w:pPr>
    </w:p>
    <w:p w14:paraId="514E5E77" w14:textId="77777777" w:rsidR="007E73F1" w:rsidRDefault="007E73F1">
      <w:pPr>
        <w:pStyle w:val="BodyText"/>
        <w:spacing w:before="2"/>
        <w:rPr>
          <w:sz w:val="28"/>
        </w:rPr>
      </w:pPr>
    </w:p>
    <w:p w14:paraId="468AE6C1" w14:textId="77777777" w:rsidR="007E73F1" w:rsidRDefault="00303D33">
      <w:pPr>
        <w:pStyle w:val="BodyText"/>
        <w:ind w:left="248"/>
        <w:rPr>
          <w:sz w:val="20"/>
        </w:rPr>
      </w:pPr>
      <w:r>
        <w:rPr>
          <w:sz w:val="20"/>
        </w:rPr>
      </w:r>
      <w:r>
        <w:rPr>
          <w:sz w:val="20"/>
        </w:rPr>
        <w:pict w14:anchorId="5E3A15BD">
          <v:shapetype id="_x0000_t202" coordsize="21600,21600" o:spt="202" path="m,l,21600r21600,l21600,xe">
            <v:stroke joinstyle="miter"/>
            <v:path gradientshapeok="t" o:connecttype="rect"/>
          </v:shapetype>
          <v:shape id="_x0000_s2066" type="#_x0000_t202" style="width:435.75pt;height:127.15pt;mso-left-percent:-10001;mso-top-percent:-10001;mso-position-horizontal:absolute;mso-position-horizontal-relative:char;mso-position-vertical:absolute;mso-position-vertical-relative:line;mso-left-percent:-10001;mso-top-percent:-10001" filled="f" strokecolor="#ec7c30" strokeweight="1pt">
            <v:textbox inset="0,0,0,0">
              <w:txbxContent>
                <w:p w14:paraId="6BF5F232" w14:textId="77777777" w:rsidR="007E73F1" w:rsidRDefault="00565892">
                  <w:pPr>
                    <w:spacing w:before="71"/>
                    <w:ind w:left="2947" w:right="2953"/>
                    <w:jc w:val="center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Land</w:t>
                  </w:r>
                  <w:r>
                    <w:rPr>
                      <w:rFonts w:ascii="Arial"/>
                      <w:b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Acknowledgement</w:t>
                  </w:r>
                </w:p>
                <w:p w14:paraId="5559624C" w14:textId="77777777" w:rsidR="007E73F1" w:rsidRDefault="007E73F1">
                  <w:pPr>
                    <w:pStyle w:val="BodyText"/>
                    <w:spacing w:before="8"/>
                    <w:rPr>
                      <w:rFonts w:ascii="Arial"/>
                      <w:b/>
                    </w:rPr>
                  </w:pPr>
                </w:p>
                <w:p w14:paraId="611CDA72" w14:textId="77777777" w:rsidR="007E73F1" w:rsidRDefault="00565892">
                  <w:pPr>
                    <w:pStyle w:val="BodyText"/>
                    <w:ind w:left="142" w:right="168"/>
                  </w:pPr>
                  <w:r>
                    <w:t>McMaster University is located on the traditional Territories of the Mississauga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and Haudenosaunee nations. The land is protected by the Dish with One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Spoon Wampum, which is an agreement to share and protect the land. Across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Turtle Island many Indigenous peoples work toward decolonization by resisting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violent and extractive colonial practices. I encourage you to learn more about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one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such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struggle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taking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place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unceded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Six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Nations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territory.</w:t>
                  </w:r>
                  <w:r>
                    <w:rPr>
                      <w:spacing w:val="3"/>
                    </w:rPr>
                    <w:t xml:space="preserve"> </w:t>
                  </w:r>
                  <w:hyperlink r:id="rId9">
                    <w:r>
                      <w:rPr>
                        <w:color w:val="0462C1"/>
                        <w:u w:val="single" w:color="0462C1"/>
                      </w:rPr>
                      <w:t>Listen</w:t>
                    </w:r>
                    <w:r>
                      <w:rPr>
                        <w:color w:val="0462C1"/>
                        <w:spacing w:val="-2"/>
                        <w:u w:val="single" w:color="0462C1"/>
                      </w:rPr>
                      <w:t xml:space="preserve"> </w:t>
                    </w:r>
                    <w:r>
                      <w:rPr>
                        <w:color w:val="0462C1"/>
                        <w:u w:val="single" w:color="0462C1"/>
                      </w:rPr>
                      <w:t>here.</w:t>
                    </w:r>
                  </w:hyperlink>
                </w:p>
              </w:txbxContent>
            </v:textbox>
            <w10:anchorlock/>
          </v:shape>
        </w:pict>
      </w:r>
    </w:p>
    <w:p w14:paraId="59C346B0" w14:textId="77777777" w:rsidR="007E73F1" w:rsidRDefault="007E73F1">
      <w:pPr>
        <w:pStyle w:val="BodyText"/>
        <w:rPr>
          <w:sz w:val="20"/>
        </w:rPr>
      </w:pPr>
    </w:p>
    <w:p w14:paraId="337BC034" w14:textId="77777777" w:rsidR="007E73F1" w:rsidRDefault="007E73F1">
      <w:pPr>
        <w:pStyle w:val="BodyText"/>
        <w:rPr>
          <w:sz w:val="26"/>
        </w:rPr>
      </w:pPr>
    </w:p>
    <w:p w14:paraId="2D8964CE" w14:textId="77777777" w:rsidR="007E73F1" w:rsidRDefault="00565892">
      <w:pPr>
        <w:pStyle w:val="Heading1"/>
        <w:spacing w:before="91"/>
        <w:rPr>
          <w:u w:val="none"/>
        </w:rPr>
      </w:pPr>
      <w:bookmarkStart w:id="0" w:name="Course_Description"/>
      <w:bookmarkEnd w:id="0"/>
      <w:r>
        <w:rPr>
          <w:u w:val="thick"/>
        </w:rPr>
        <w:t>Course</w:t>
      </w:r>
      <w:r>
        <w:rPr>
          <w:spacing w:val="-13"/>
          <w:u w:val="thick"/>
        </w:rPr>
        <w:t xml:space="preserve"> </w:t>
      </w:r>
      <w:r>
        <w:rPr>
          <w:u w:val="thick"/>
        </w:rPr>
        <w:t>Description</w:t>
      </w:r>
    </w:p>
    <w:p w14:paraId="0AED0B7B" w14:textId="77777777" w:rsidR="007E73F1" w:rsidRDefault="00565892">
      <w:pPr>
        <w:pStyle w:val="BodyText"/>
        <w:spacing w:before="35"/>
        <w:ind w:left="200" w:right="202"/>
      </w:pPr>
      <w:r>
        <w:t>From policy discussions to scholarly debates ‘youth,’ ‘at-risk youth,’ and the ‘global</w:t>
      </w:r>
      <w:r>
        <w:rPr>
          <w:spacing w:val="1"/>
        </w:rPr>
        <w:t xml:space="preserve"> </w:t>
      </w:r>
      <w:r>
        <w:t>crisis of youth’ have emerged as salient categories that are used globally to describe</w:t>
      </w:r>
      <w:r>
        <w:rPr>
          <w:spacing w:val="1"/>
        </w:rPr>
        <w:t xml:space="preserve"> </w:t>
      </w:r>
      <w:r>
        <w:t xml:space="preserve">the experiences, interests, and </w:t>
      </w:r>
      <w:proofErr w:type="spellStart"/>
      <w:r>
        <w:t>behaviours</w:t>
      </w:r>
      <w:proofErr w:type="spellEnd"/>
      <w:r>
        <w:t xml:space="preserve"> of young people. At first glance youth may</w:t>
      </w:r>
      <w:r>
        <w:rPr>
          <w:spacing w:val="1"/>
        </w:rPr>
        <w:t xml:space="preserve"> </w:t>
      </w:r>
      <w:r>
        <w:t>appear as a natural stage in one’s life or a transitional period on the way to adulthood.</w:t>
      </w:r>
      <w:r>
        <w:rPr>
          <w:spacing w:val="1"/>
        </w:rPr>
        <w:t xml:space="preserve"> </w:t>
      </w:r>
      <w:r>
        <w:t>However,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transition</w:t>
      </w:r>
      <w:r>
        <w:rPr>
          <w:spacing w:val="-2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adulthood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delayed,</w:t>
      </w:r>
      <w:r>
        <w:rPr>
          <w:spacing w:val="-5"/>
        </w:rPr>
        <w:t xml:space="preserve"> </w:t>
      </w:r>
      <w:r>
        <w:t>stalled,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complicated,</w:t>
      </w:r>
      <w:r>
        <w:rPr>
          <w:spacing w:val="-5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should</w:t>
      </w:r>
      <w:r>
        <w:rPr>
          <w:spacing w:val="-63"/>
        </w:rPr>
        <w:t xml:space="preserve"> </w:t>
      </w:r>
      <w:r>
        <w:t>we understand young people’s experience? Should youth struggling to enter adulthood</w:t>
      </w:r>
      <w:r>
        <w:rPr>
          <w:spacing w:val="-64"/>
        </w:rPr>
        <w:t xml:space="preserve"> </w:t>
      </w:r>
      <w:r>
        <w:t>be defined as at-risk or products of a new generational context? Is there a relationship</w:t>
      </w:r>
      <w:r>
        <w:rPr>
          <w:spacing w:val="1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youth</w:t>
      </w:r>
      <w:r>
        <w:rPr>
          <w:spacing w:val="-1"/>
        </w:rPr>
        <w:t xml:space="preserve"> </w:t>
      </w:r>
      <w:r>
        <w:t>at-risk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youth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hope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future?</w:t>
      </w:r>
    </w:p>
    <w:p w14:paraId="42DE1C97" w14:textId="77777777" w:rsidR="007E73F1" w:rsidRDefault="007E73F1">
      <w:pPr>
        <w:pStyle w:val="BodyText"/>
        <w:spacing w:before="2"/>
      </w:pPr>
    </w:p>
    <w:p w14:paraId="5DFB9B74" w14:textId="77777777" w:rsidR="007E73F1" w:rsidRDefault="00565892">
      <w:pPr>
        <w:pStyle w:val="BodyText"/>
        <w:ind w:left="200" w:right="215"/>
      </w:pPr>
      <w:r>
        <w:t>This course will focus on the social attributes, conditions, and policy discussions</w:t>
      </w:r>
      <w:r>
        <w:rPr>
          <w:spacing w:val="1"/>
        </w:rPr>
        <w:t xml:space="preserve"> </w:t>
      </w:r>
      <w:r>
        <w:t>associated with youth at-risk and will critically discuss the social institutions (family,</w:t>
      </w:r>
      <w:r>
        <w:rPr>
          <w:spacing w:val="1"/>
        </w:rPr>
        <w:t xml:space="preserve"> </w:t>
      </w:r>
      <w:r>
        <w:t>media, education, carceral, etc.) that coordinate young people’s lives. Course materials</w:t>
      </w:r>
      <w:r>
        <w:rPr>
          <w:spacing w:val="-64"/>
        </w:rPr>
        <w:t xml:space="preserve"> </w:t>
      </w:r>
      <w:r>
        <w:t>and readings will center the relations of risk, racialization, gender, sexuality, health,</w:t>
      </w:r>
      <w:r>
        <w:rPr>
          <w:spacing w:val="1"/>
        </w:rPr>
        <w:t xml:space="preserve"> </w:t>
      </w:r>
      <w:r>
        <w:t>securitization,</w:t>
      </w:r>
      <w:r>
        <w:rPr>
          <w:spacing w:val="-5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criminalization.</w:t>
      </w:r>
    </w:p>
    <w:p w14:paraId="18879FBD" w14:textId="77777777" w:rsidR="007E73F1" w:rsidRDefault="007E73F1">
      <w:pPr>
        <w:pStyle w:val="BodyText"/>
        <w:spacing w:before="8"/>
        <w:rPr>
          <w:sz w:val="31"/>
        </w:rPr>
      </w:pPr>
    </w:p>
    <w:p w14:paraId="2607CD09" w14:textId="77777777" w:rsidR="007E73F1" w:rsidRDefault="00565892">
      <w:pPr>
        <w:ind w:left="200"/>
        <w:rPr>
          <w:rFonts w:ascii="Arial"/>
          <w:b/>
        </w:rPr>
      </w:pPr>
      <w:bookmarkStart w:id="1" w:name="Required_Materials_and_Texts"/>
      <w:bookmarkEnd w:id="1"/>
      <w:r>
        <w:rPr>
          <w:rFonts w:ascii="Arial"/>
          <w:b/>
          <w:u w:val="thick"/>
        </w:rPr>
        <w:t>Required</w:t>
      </w:r>
      <w:r>
        <w:rPr>
          <w:rFonts w:ascii="Arial"/>
          <w:b/>
          <w:spacing w:val="-2"/>
          <w:u w:val="thick"/>
        </w:rPr>
        <w:t xml:space="preserve"> </w:t>
      </w:r>
      <w:r>
        <w:rPr>
          <w:rFonts w:ascii="Arial"/>
          <w:b/>
          <w:u w:val="thick"/>
        </w:rPr>
        <w:t>Materials</w:t>
      </w:r>
      <w:r>
        <w:rPr>
          <w:rFonts w:ascii="Arial"/>
          <w:b/>
          <w:spacing w:val="-5"/>
          <w:u w:val="thick"/>
        </w:rPr>
        <w:t xml:space="preserve"> </w:t>
      </w:r>
      <w:r>
        <w:rPr>
          <w:rFonts w:ascii="Arial"/>
          <w:b/>
          <w:u w:val="thick"/>
        </w:rPr>
        <w:t>and</w:t>
      </w:r>
      <w:r>
        <w:rPr>
          <w:rFonts w:ascii="Arial"/>
          <w:b/>
          <w:spacing w:val="-7"/>
          <w:u w:val="thick"/>
        </w:rPr>
        <w:t xml:space="preserve"> </w:t>
      </w:r>
      <w:r>
        <w:rPr>
          <w:rFonts w:ascii="Arial"/>
          <w:b/>
          <w:u w:val="thick"/>
        </w:rPr>
        <w:t>Texts</w:t>
      </w:r>
    </w:p>
    <w:p w14:paraId="14518EAA" w14:textId="77777777" w:rsidR="007E73F1" w:rsidRDefault="00565892">
      <w:pPr>
        <w:pStyle w:val="ListParagraph"/>
        <w:numPr>
          <w:ilvl w:val="0"/>
          <w:numId w:val="18"/>
        </w:numPr>
        <w:tabs>
          <w:tab w:val="left" w:pos="920"/>
          <w:tab w:val="left" w:pos="921"/>
        </w:tabs>
        <w:spacing w:before="38"/>
        <w:ind w:hanging="361"/>
        <w:rPr>
          <w:rFonts w:ascii="Symbol" w:hAnsi="Symbol"/>
        </w:rPr>
      </w:pPr>
      <w:r>
        <w:t>All</w:t>
      </w:r>
      <w:r>
        <w:rPr>
          <w:spacing w:val="-3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readings</w:t>
      </w:r>
      <w:r>
        <w:rPr>
          <w:spacing w:val="-3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t>posted</w:t>
      </w:r>
      <w:r>
        <w:rPr>
          <w:spacing w:val="-6"/>
        </w:rPr>
        <w:t xml:space="preserve"> </w:t>
      </w:r>
      <w:r>
        <w:t>on A2L</w:t>
      </w:r>
    </w:p>
    <w:p w14:paraId="17DAD2AC" w14:textId="77777777" w:rsidR="007E73F1" w:rsidRDefault="007E73F1">
      <w:pPr>
        <w:pStyle w:val="BodyText"/>
        <w:spacing w:before="2"/>
        <w:rPr>
          <w:sz w:val="31"/>
        </w:rPr>
      </w:pPr>
    </w:p>
    <w:p w14:paraId="40D0CBD4" w14:textId="77777777" w:rsidR="007E73F1" w:rsidRDefault="00565892">
      <w:pPr>
        <w:pStyle w:val="Heading1"/>
        <w:spacing w:before="0"/>
        <w:rPr>
          <w:u w:val="none"/>
        </w:rPr>
      </w:pPr>
      <w:bookmarkStart w:id="2" w:name="Course_Objectives"/>
      <w:bookmarkEnd w:id="2"/>
      <w:r>
        <w:rPr>
          <w:u w:val="thick"/>
        </w:rPr>
        <w:t>Course</w:t>
      </w:r>
      <w:r>
        <w:rPr>
          <w:spacing w:val="-10"/>
          <w:u w:val="thick"/>
        </w:rPr>
        <w:t xml:space="preserve"> </w:t>
      </w:r>
      <w:r>
        <w:rPr>
          <w:u w:val="thick"/>
        </w:rPr>
        <w:t>Objectives</w:t>
      </w:r>
    </w:p>
    <w:p w14:paraId="25285876" w14:textId="77777777" w:rsidR="007E73F1" w:rsidRDefault="00565892">
      <w:pPr>
        <w:pStyle w:val="ListParagraph"/>
        <w:numPr>
          <w:ilvl w:val="0"/>
          <w:numId w:val="18"/>
        </w:numPr>
        <w:tabs>
          <w:tab w:val="left" w:pos="920"/>
          <w:tab w:val="left" w:pos="921"/>
        </w:tabs>
        <w:spacing w:before="35"/>
        <w:ind w:hanging="361"/>
        <w:rPr>
          <w:rFonts w:ascii="Symbol" w:hAnsi="Symbol"/>
          <w:sz w:val="24"/>
        </w:rPr>
      </w:pPr>
      <w:r>
        <w:rPr>
          <w:sz w:val="24"/>
        </w:rPr>
        <w:t>Name,</w:t>
      </w:r>
      <w:r>
        <w:rPr>
          <w:spacing w:val="-5"/>
          <w:sz w:val="24"/>
        </w:rPr>
        <w:t xml:space="preserve"> </w:t>
      </w:r>
      <w:r>
        <w:rPr>
          <w:sz w:val="24"/>
        </w:rPr>
        <w:t>define,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critically</w:t>
      </w:r>
      <w:r>
        <w:rPr>
          <w:spacing w:val="-2"/>
          <w:sz w:val="24"/>
        </w:rPr>
        <w:t xml:space="preserve"> </w:t>
      </w:r>
      <w:r>
        <w:rPr>
          <w:sz w:val="24"/>
        </w:rPr>
        <w:t>interrogate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debates</w:t>
      </w:r>
      <w:r>
        <w:rPr>
          <w:spacing w:val="-3"/>
          <w:sz w:val="24"/>
        </w:rPr>
        <w:t xml:space="preserve"> </w:t>
      </w:r>
      <w:r>
        <w:rPr>
          <w:sz w:val="24"/>
        </w:rPr>
        <w:t>associated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youth</w:t>
      </w:r>
      <w:r>
        <w:rPr>
          <w:spacing w:val="-2"/>
          <w:sz w:val="24"/>
        </w:rPr>
        <w:t xml:space="preserve"> </w:t>
      </w:r>
      <w:r>
        <w:rPr>
          <w:sz w:val="24"/>
        </w:rPr>
        <w:t>at-risk</w:t>
      </w:r>
    </w:p>
    <w:p w14:paraId="17D6758B" w14:textId="77777777" w:rsidR="007E73F1" w:rsidRDefault="00565892">
      <w:pPr>
        <w:pStyle w:val="ListParagraph"/>
        <w:numPr>
          <w:ilvl w:val="0"/>
          <w:numId w:val="18"/>
        </w:numPr>
        <w:tabs>
          <w:tab w:val="left" w:pos="920"/>
          <w:tab w:val="left" w:pos="921"/>
        </w:tabs>
        <w:spacing w:before="1" w:line="292" w:lineRule="exact"/>
        <w:ind w:hanging="361"/>
        <w:rPr>
          <w:rFonts w:ascii="Symbol" w:hAnsi="Symbol"/>
          <w:sz w:val="24"/>
        </w:rPr>
      </w:pPr>
      <w:r>
        <w:rPr>
          <w:sz w:val="24"/>
        </w:rPr>
        <w:t>Master</w:t>
      </w:r>
      <w:r>
        <w:rPr>
          <w:spacing w:val="-3"/>
          <w:sz w:val="24"/>
        </w:rPr>
        <w:t xml:space="preserve"> </w:t>
      </w:r>
      <w:r>
        <w:rPr>
          <w:sz w:val="24"/>
        </w:rPr>
        <w:t>close</w:t>
      </w:r>
      <w:r>
        <w:rPr>
          <w:spacing w:val="-2"/>
          <w:sz w:val="24"/>
        </w:rPr>
        <w:t xml:space="preserve"> </w:t>
      </w:r>
      <w:r>
        <w:rPr>
          <w:sz w:val="24"/>
        </w:rPr>
        <w:t>reading</w:t>
      </w:r>
      <w:r>
        <w:rPr>
          <w:spacing w:val="-2"/>
          <w:sz w:val="24"/>
        </w:rPr>
        <w:t xml:space="preserve"> </w:t>
      </w:r>
      <w:r>
        <w:rPr>
          <w:sz w:val="24"/>
        </w:rPr>
        <w:t>techniques</w:t>
      </w:r>
    </w:p>
    <w:p w14:paraId="196824B3" w14:textId="77777777" w:rsidR="007E73F1" w:rsidRDefault="00565892">
      <w:pPr>
        <w:pStyle w:val="ListParagraph"/>
        <w:numPr>
          <w:ilvl w:val="0"/>
          <w:numId w:val="18"/>
        </w:numPr>
        <w:tabs>
          <w:tab w:val="left" w:pos="920"/>
          <w:tab w:val="left" w:pos="921"/>
        </w:tabs>
        <w:spacing w:line="292" w:lineRule="exact"/>
        <w:ind w:hanging="361"/>
        <w:rPr>
          <w:rFonts w:ascii="Symbol" w:hAnsi="Symbol"/>
          <w:sz w:val="24"/>
        </w:rPr>
      </w:pPr>
      <w:r>
        <w:rPr>
          <w:sz w:val="24"/>
        </w:rPr>
        <w:t>Lead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scholarly</w:t>
      </w:r>
      <w:r>
        <w:rPr>
          <w:spacing w:val="-3"/>
          <w:sz w:val="24"/>
        </w:rPr>
        <w:t xml:space="preserve"> </w:t>
      </w:r>
      <w:r>
        <w:rPr>
          <w:sz w:val="24"/>
        </w:rPr>
        <w:t>discussion</w:t>
      </w:r>
    </w:p>
    <w:p w14:paraId="4B549A47" w14:textId="77777777" w:rsidR="007E73F1" w:rsidRDefault="00565892">
      <w:pPr>
        <w:pStyle w:val="ListParagraph"/>
        <w:numPr>
          <w:ilvl w:val="0"/>
          <w:numId w:val="18"/>
        </w:numPr>
        <w:tabs>
          <w:tab w:val="left" w:pos="920"/>
          <w:tab w:val="left" w:pos="921"/>
        </w:tabs>
        <w:spacing w:before="1" w:line="292" w:lineRule="exact"/>
        <w:ind w:hanging="361"/>
        <w:rPr>
          <w:rFonts w:ascii="Symbol" w:hAnsi="Symbol"/>
          <w:sz w:val="24"/>
        </w:rPr>
      </w:pPr>
      <w:r>
        <w:rPr>
          <w:sz w:val="24"/>
        </w:rPr>
        <w:t>Collaborate</w:t>
      </w:r>
      <w:r>
        <w:rPr>
          <w:spacing w:val="-4"/>
          <w:sz w:val="24"/>
        </w:rPr>
        <w:t xml:space="preserve"> </w:t>
      </w:r>
      <w:r>
        <w:rPr>
          <w:sz w:val="24"/>
        </w:rPr>
        <w:t>effectively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fellow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</w:p>
    <w:p w14:paraId="07AF78ED" w14:textId="77777777" w:rsidR="007E73F1" w:rsidRDefault="00565892">
      <w:pPr>
        <w:pStyle w:val="ListParagraph"/>
        <w:numPr>
          <w:ilvl w:val="0"/>
          <w:numId w:val="18"/>
        </w:numPr>
        <w:tabs>
          <w:tab w:val="left" w:pos="920"/>
          <w:tab w:val="left" w:pos="921"/>
        </w:tabs>
        <w:spacing w:line="292" w:lineRule="exact"/>
        <w:ind w:hanging="361"/>
        <w:rPr>
          <w:rFonts w:ascii="Symbol" w:hAnsi="Symbol"/>
          <w:sz w:val="24"/>
        </w:rPr>
      </w:pPr>
      <w:r>
        <w:rPr>
          <w:sz w:val="24"/>
        </w:rPr>
        <w:t>Communicate</w:t>
      </w:r>
      <w:r>
        <w:rPr>
          <w:spacing w:val="-2"/>
          <w:sz w:val="24"/>
        </w:rPr>
        <w:t xml:space="preserve"> </w:t>
      </w:r>
      <w:r>
        <w:rPr>
          <w:sz w:val="24"/>
        </w:rPr>
        <w:t>evidenced analysis,</w:t>
      </w:r>
      <w:r>
        <w:rPr>
          <w:spacing w:val="-4"/>
          <w:sz w:val="24"/>
        </w:rPr>
        <w:t xml:space="preserve"> </w:t>
      </w:r>
      <w:r>
        <w:rPr>
          <w:sz w:val="24"/>
        </w:rPr>
        <w:t>questions,</w:t>
      </w:r>
      <w:r>
        <w:rPr>
          <w:spacing w:val="-4"/>
          <w:sz w:val="24"/>
        </w:rPr>
        <w:t xml:space="preserve"> </w:t>
      </w:r>
      <w:r>
        <w:rPr>
          <w:sz w:val="24"/>
        </w:rPr>
        <w:t>reflective</w:t>
      </w:r>
      <w:r>
        <w:rPr>
          <w:spacing w:val="-2"/>
          <w:sz w:val="24"/>
        </w:rPr>
        <w:t xml:space="preserve"> </w:t>
      </w:r>
      <w:r>
        <w:rPr>
          <w:sz w:val="24"/>
        </w:rPr>
        <w:t>ideas,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critique</w:t>
      </w:r>
    </w:p>
    <w:p w14:paraId="71BEDB7C" w14:textId="77777777" w:rsidR="007E73F1" w:rsidRDefault="007E73F1">
      <w:pPr>
        <w:spacing w:line="292" w:lineRule="exact"/>
        <w:rPr>
          <w:rFonts w:ascii="Symbol" w:hAnsi="Symbol"/>
          <w:sz w:val="24"/>
        </w:rPr>
        <w:sectPr w:rsidR="007E73F1">
          <w:type w:val="continuous"/>
          <w:pgSz w:w="12240" w:h="15840"/>
          <w:pgMar w:top="380" w:right="1320" w:bottom="1240" w:left="1240" w:header="720" w:footer="720" w:gutter="0"/>
          <w:cols w:space="720"/>
        </w:sectPr>
      </w:pPr>
    </w:p>
    <w:p w14:paraId="41F71783" w14:textId="77777777" w:rsidR="007E73F1" w:rsidRDefault="007E73F1">
      <w:pPr>
        <w:pStyle w:val="BodyText"/>
        <w:rPr>
          <w:sz w:val="20"/>
        </w:rPr>
      </w:pPr>
    </w:p>
    <w:p w14:paraId="3F4DD2FC" w14:textId="77777777" w:rsidR="007E73F1" w:rsidRDefault="00565892">
      <w:pPr>
        <w:pStyle w:val="Heading1"/>
        <w:rPr>
          <w:u w:val="none"/>
        </w:rPr>
      </w:pPr>
      <w:bookmarkStart w:id="3" w:name="Class_Format"/>
      <w:bookmarkEnd w:id="3"/>
      <w:r>
        <w:rPr>
          <w:u w:val="thick"/>
        </w:rPr>
        <w:t>Class</w:t>
      </w:r>
      <w:r>
        <w:rPr>
          <w:spacing w:val="-8"/>
          <w:u w:val="thick"/>
        </w:rPr>
        <w:t xml:space="preserve"> </w:t>
      </w:r>
      <w:r>
        <w:rPr>
          <w:u w:val="thick"/>
        </w:rPr>
        <w:t>Format</w:t>
      </w:r>
    </w:p>
    <w:p w14:paraId="27A3D195" w14:textId="77777777" w:rsidR="007E73F1" w:rsidRDefault="00565892">
      <w:pPr>
        <w:pStyle w:val="BodyText"/>
        <w:spacing w:before="35" w:line="242" w:lineRule="auto"/>
        <w:ind w:left="200" w:right="269"/>
      </w:pPr>
      <w:r>
        <w:t>The class will operate as a discussion-based seminar. There will be a strong emphasis</w:t>
      </w:r>
      <w:r>
        <w:rPr>
          <w:spacing w:val="-6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respectful</w:t>
      </w:r>
      <w:r>
        <w:rPr>
          <w:spacing w:val="-1"/>
        </w:rPr>
        <w:t xml:space="preserve"> </w:t>
      </w:r>
      <w:r>
        <w:t>debate,</w:t>
      </w:r>
      <w:r>
        <w:rPr>
          <w:spacing w:val="-2"/>
        </w:rPr>
        <w:t xml:space="preserve"> </w:t>
      </w:r>
      <w:r>
        <w:t>intellectual</w:t>
      </w:r>
      <w:r>
        <w:rPr>
          <w:spacing w:val="-2"/>
        </w:rPr>
        <w:t xml:space="preserve"> </w:t>
      </w:r>
      <w:r>
        <w:t>generosity,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in-class</w:t>
      </w:r>
      <w:r>
        <w:rPr>
          <w:spacing w:val="-3"/>
        </w:rPr>
        <w:t xml:space="preserve"> </w:t>
      </w:r>
      <w:r>
        <w:t>discussion.</w:t>
      </w:r>
    </w:p>
    <w:p w14:paraId="52AC1845" w14:textId="77777777" w:rsidR="007E73F1" w:rsidRDefault="007E73F1">
      <w:pPr>
        <w:pStyle w:val="BodyText"/>
        <w:spacing w:before="9"/>
        <w:rPr>
          <w:sz w:val="23"/>
        </w:rPr>
      </w:pPr>
    </w:p>
    <w:p w14:paraId="2F2BF26C" w14:textId="77777777" w:rsidR="007E73F1" w:rsidRDefault="00565892">
      <w:pPr>
        <w:pStyle w:val="BodyText"/>
        <w:ind w:left="200" w:right="107"/>
        <w:jc w:val="both"/>
        <w:rPr>
          <w:rFonts w:ascii="Arial"/>
          <w:b/>
          <w:i/>
        </w:rPr>
      </w:pPr>
      <w:r>
        <w:t>My approach to teaching and learning begins from the idea that we as a class must</w:t>
      </w:r>
      <w:r>
        <w:rPr>
          <w:spacing w:val="1"/>
        </w:rPr>
        <w:t xml:space="preserve"> </w:t>
      </w:r>
      <w:r>
        <w:t>develop our community of learning. You will be asked to work collaboratively, to develop</w:t>
      </w:r>
      <w:r>
        <w:rPr>
          <w:spacing w:val="-64"/>
        </w:rPr>
        <w:t xml:space="preserve"> </w:t>
      </w:r>
      <w:r>
        <w:t>presentation skills, and to engage in respectful debate (i.e., does not advocate racist,</w:t>
      </w:r>
      <w:r>
        <w:rPr>
          <w:spacing w:val="1"/>
        </w:rPr>
        <w:t xml:space="preserve"> </w:t>
      </w:r>
      <w:r>
        <w:t>sexist,</w:t>
      </w:r>
      <w:r>
        <w:rPr>
          <w:spacing w:val="-14"/>
        </w:rPr>
        <w:t xml:space="preserve"> </w:t>
      </w:r>
      <w:r>
        <w:t>classist,</w:t>
      </w:r>
      <w:r>
        <w:rPr>
          <w:spacing w:val="-11"/>
        </w:rPr>
        <w:t xml:space="preserve"> </w:t>
      </w:r>
      <w:r>
        <w:t>queer-phobic,</w:t>
      </w:r>
      <w:r>
        <w:rPr>
          <w:spacing w:val="-13"/>
        </w:rPr>
        <w:t xml:space="preserve"> </w:t>
      </w:r>
      <w:r>
        <w:t>bigoted</w:t>
      </w:r>
      <w:r>
        <w:rPr>
          <w:spacing w:val="-10"/>
        </w:rPr>
        <w:t xml:space="preserve"> </w:t>
      </w:r>
      <w:r>
        <w:t>ideas).</w:t>
      </w:r>
      <w:r>
        <w:rPr>
          <w:spacing w:val="-10"/>
        </w:rPr>
        <w:t xml:space="preserve"> </w:t>
      </w:r>
      <w:r>
        <w:t>Dialogue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your</w:t>
      </w:r>
      <w:r>
        <w:rPr>
          <w:spacing w:val="-11"/>
        </w:rPr>
        <w:t xml:space="preserve"> </w:t>
      </w:r>
      <w:r>
        <w:t>peers</w:t>
      </w:r>
      <w:r>
        <w:rPr>
          <w:spacing w:val="-1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assist</w:t>
      </w:r>
      <w:r>
        <w:rPr>
          <w:spacing w:val="-13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 xml:space="preserve">development of critical thinking skills and reflective analysis. </w:t>
      </w:r>
      <w:r>
        <w:rPr>
          <w:rFonts w:ascii="Arial"/>
          <w:b/>
          <w:i/>
        </w:rPr>
        <w:t>It is important that you</w:t>
      </w:r>
      <w:r>
        <w:rPr>
          <w:rFonts w:ascii="Arial"/>
          <w:b/>
          <w:i/>
          <w:spacing w:val="1"/>
        </w:rPr>
        <w:t xml:space="preserve"> </w:t>
      </w:r>
      <w:r>
        <w:rPr>
          <w:rFonts w:ascii="Arial"/>
          <w:b/>
          <w:i/>
        </w:rPr>
        <w:t>come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</w:rPr>
        <w:t>to</w:t>
      </w:r>
      <w:r>
        <w:rPr>
          <w:rFonts w:ascii="Arial"/>
          <w:b/>
          <w:i/>
          <w:spacing w:val="-4"/>
        </w:rPr>
        <w:t xml:space="preserve"> </w:t>
      </w:r>
      <w:r>
        <w:rPr>
          <w:rFonts w:ascii="Arial"/>
          <w:b/>
          <w:i/>
        </w:rPr>
        <w:t>class</w:t>
      </w:r>
      <w:r>
        <w:rPr>
          <w:rFonts w:ascii="Arial"/>
          <w:b/>
          <w:i/>
          <w:spacing w:val="-1"/>
        </w:rPr>
        <w:t xml:space="preserve"> </w:t>
      </w:r>
      <w:r>
        <w:rPr>
          <w:rFonts w:ascii="Arial"/>
          <w:b/>
          <w:i/>
        </w:rPr>
        <w:t>prepared</w:t>
      </w:r>
      <w:r>
        <w:rPr>
          <w:rFonts w:ascii="Arial"/>
          <w:b/>
          <w:i/>
          <w:spacing w:val="-4"/>
        </w:rPr>
        <w:t xml:space="preserve"> </w:t>
      </w:r>
      <w:r>
        <w:rPr>
          <w:rFonts w:ascii="Arial"/>
          <w:b/>
          <w:i/>
        </w:rPr>
        <w:t>to</w:t>
      </w:r>
      <w:r>
        <w:rPr>
          <w:rFonts w:ascii="Arial"/>
          <w:b/>
          <w:i/>
          <w:spacing w:val="-5"/>
        </w:rPr>
        <w:t xml:space="preserve"> </w:t>
      </w:r>
      <w:r>
        <w:rPr>
          <w:rFonts w:ascii="Arial"/>
          <w:b/>
          <w:i/>
        </w:rPr>
        <w:t>discuss</w:t>
      </w:r>
      <w:r>
        <w:rPr>
          <w:rFonts w:ascii="Arial"/>
          <w:b/>
          <w:i/>
          <w:spacing w:val="-1"/>
        </w:rPr>
        <w:t xml:space="preserve"> </w:t>
      </w:r>
      <w:r>
        <w:rPr>
          <w:rFonts w:ascii="Arial"/>
          <w:b/>
          <w:i/>
        </w:rPr>
        <w:t>the</w:t>
      </w:r>
      <w:r>
        <w:rPr>
          <w:rFonts w:ascii="Arial"/>
          <w:b/>
          <w:i/>
          <w:spacing w:val="-1"/>
        </w:rPr>
        <w:t xml:space="preserve"> </w:t>
      </w:r>
      <w:r>
        <w:rPr>
          <w:rFonts w:ascii="Arial"/>
          <w:b/>
          <w:i/>
        </w:rPr>
        <w:t>weekly</w:t>
      </w:r>
      <w:r>
        <w:rPr>
          <w:rFonts w:ascii="Arial"/>
          <w:b/>
          <w:i/>
          <w:spacing w:val="-1"/>
        </w:rPr>
        <w:t xml:space="preserve"> </w:t>
      </w:r>
      <w:r>
        <w:rPr>
          <w:rFonts w:ascii="Arial"/>
          <w:b/>
          <w:i/>
        </w:rPr>
        <w:t>topics</w:t>
      </w:r>
      <w:r>
        <w:rPr>
          <w:rFonts w:ascii="Arial"/>
          <w:b/>
          <w:i/>
          <w:spacing w:val="-1"/>
        </w:rPr>
        <w:t xml:space="preserve"> </w:t>
      </w:r>
      <w:r>
        <w:rPr>
          <w:rFonts w:ascii="Arial"/>
          <w:b/>
          <w:i/>
        </w:rPr>
        <w:t>and</w:t>
      </w:r>
      <w:r>
        <w:rPr>
          <w:rFonts w:ascii="Arial"/>
          <w:b/>
          <w:i/>
          <w:spacing w:val="-5"/>
        </w:rPr>
        <w:t xml:space="preserve"> </w:t>
      </w:r>
      <w:r>
        <w:rPr>
          <w:rFonts w:ascii="Arial"/>
          <w:b/>
          <w:i/>
        </w:rPr>
        <w:t>readings.</w:t>
      </w:r>
    </w:p>
    <w:p w14:paraId="43FFED87" w14:textId="77777777" w:rsidR="007E73F1" w:rsidRDefault="007E73F1">
      <w:pPr>
        <w:pStyle w:val="BodyText"/>
        <w:spacing w:before="5"/>
        <w:rPr>
          <w:rFonts w:ascii="Arial"/>
          <w:b/>
          <w:i/>
          <w:sz w:val="31"/>
        </w:rPr>
      </w:pPr>
    </w:p>
    <w:p w14:paraId="4C483B25" w14:textId="77777777" w:rsidR="007E73F1" w:rsidRDefault="00565892">
      <w:pPr>
        <w:pStyle w:val="Heading1"/>
        <w:spacing w:before="1"/>
        <w:ind w:left="1600" w:right="1518"/>
        <w:jc w:val="center"/>
        <w:rPr>
          <w:u w:val="none"/>
        </w:rPr>
      </w:pPr>
      <w:bookmarkStart w:id="4" w:name="Course_Evaluation_–_Overview"/>
      <w:bookmarkEnd w:id="4"/>
      <w:r>
        <w:rPr>
          <w:u w:val="thick"/>
        </w:rPr>
        <w:t>Course</w:t>
      </w:r>
      <w:r>
        <w:rPr>
          <w:spacing w:val="-5"/>
          <w:u w:val="thick"/>
        </w:rPr>
        <w:t xml:space="preserve"> </w:t>
      </w:r>
      <w:r>
        <w:rPr>
          <w:u w:val="thick"/>
        </w:rPr>
        <w:t>Evaluation</w:t>
      </w:r>
      <w:r>
        <w:rPr>
          <w:spacing w:val="-1"/>
          <w:u w:val="thick"/>
        </w:rPr>
        <w:t xml:space="preserve"> </w:t>
      </w:r>
      <w:r>
        <w:rPr>
          <w:u w:val="thick"/>
        </w:rPr>
        <w:t>–</w:t>
      </w:r>
      <w:r>
        <w:rPr>
          <w:spacing w:val="-4"/>
          <w:u w:val="thick"/>
        </w:rPr>
        <w:t xml:space="preserve"> </w:t>
      </w:r>
      <w:r>
        <w:rPr>
          <w:u w:val="thick"/>
        </w:rPr>
        <w:t>Overview</w:t>
      </w:r>
    </w:p>
    <w:p w14:paraId="0A11D1E3" w14:textId="77777777" w:rsidR="007E73F1" w:rsidRDefault="007E73F1">
      <w:pPr>
        <w:pStyle w:val="BodyText"/>
        <w:spacing w:before="5"/>
        <w:rPr>
          <w:rFonts w:ascii="Arial"/>
          <w:b/>
          <w:sz w:val="27"/>
        </w:rPr>
      </w:pPr>
    </w:p>
    <w:tbl>
      <w:tblPr>
        <w:tblW w:w="0" w:type="auto"/>
        <w:tblInd w:w="895" w:type="dxa"/>
        <w:tblBorders>
          <w:top w:val="single" w:sz="4" w:space="0" w:color="BCD5ED"/>
          <w:left w:val="single" w:sz="4" w:space="0" w:color="BCD5ED"/>
          <w:bottom w:val="single" w:sz="4" w:space="0" w:color="BCD5ED"/>
          <w:right w:val="single" w:sz="4" w:space="0" w:color="BCD5ED"/>
          <w:insideH w:val="single" w:sz="4" w:space="0" w:color="BCD5ED"/>
          <w:insideV w:val="single" w:sz="4" w:space="0" w:color="BCD5E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"/>
        <w:gridCol w:w="2206"/>
        <w:gridCol w:w="1951"/>
        <w:gridCol w:w="1786"/>
        <w:gridCol w:w="1691"/>
      </w:tblGrid>
      <w:tr w:rsidR="007E73F1" w14:paraId="77F331C5" w14:textId="77777777">
        <w:trPr>
          <w:trHeight w:val="505"/>
        </w:trPr>
        <w:tc>
          <w:tcPr>
            <w:tcW w:w="350" w:type="dxa"/>
            <w:tcBorders>
              <w:bottom w:val="single" w:sz="12" w:space="0" w:color="9CC2E4"/>
            </w:tcBorders>
          </w:tcPr>
          <w:p w14:paraId="68ADA3F7" w14:textId="77777777" w:rsidR="007E73F1" w:rsidRDefault="007E73F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06" w:type="dxa"/>
            <w:tcBorders>
              <w:bottom w:val="single" w:sz="12" w:space="0" w:color="9CC2E4"/>
            </w:tcBorders>
          </w:tcPr>
          <w:p w14:paraId="687824E7" w14:textId="77777777" w:rsidR="007E73F1" w:rsidRDefault="00565892">
            <w:pPr>
              <w:pStyle w:val="TableParagraph"/>
              <w:spacing w:before="115"/>
              <w:ind w:left="102"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Assignment</w:t>
            </w:r>
          </w:p>
        </w:tc>
        <w:tc>
          <w:tcPr>
            <w:tcW w:w="1951" w:type="dxa"/>
            <w:tcBorders>
              <w:bottom w:val="single" w:sz="12" w:space="0" w:color="9CC2E4"/>
            </w:tcBorders>
          </w:tcPr>
          <w:p w14:paraId="642C9A84" w14:textId="77777777" w:rsidR="007E73F1" w:rsidRDefault="00565892">
            <w:pPr>
              <w:pStyle w:val="TableParagraph"/>
              <w:spacing w:before="115"/>
              <w:ind w:left="172" w:right="17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Due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Date</w:t>
            </w:r>
          </w:p>
        </w:tc>
        <w:tc>
          <w:tcPr>
            <w:tcW w:w="1786" w:type="dxa"/>
            <w:tcBorders>
              <w:bottom w:val="single" w:sz="12" w:space="0" w:color="9CC2E4"/>
            </w:tcBorders>
          </w:tcPr>
          <w:p w14:paraId="1E30A9AC" w14:textId="77777777" w:rsidR="007E73F1" w:rsidRDefault="00565892">
            <w:pPr>
              <w:pStyle w:val="TableParagraph"/>
              <w:spacing w:before="115"/>
              <w:ind w:left="0" w:right="20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Word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Count</w:t>
            </w:r>
          </w:p>
        </w:tc>
        <w:tc>
          <w:tcPr>
            <w:tcW w:w="1691" w:type="dxa"/>
            <w:tcBorders>
              <w:bottom w:val="single" w:sz="12" w:space="0" w:color="9CC2E4"/>
            </w:tcBorders>
          </w:tcPr>
          <w:p w14:paraId="4BE9FEA8" w14:textId="77777777" w:rsidR="007E73F1" w:rsidRDefault="00565892">
            <w:pPr>
              <w:pStyle w:val="TableParagraph"/>
              <w:ind w:left="4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Weight</w:t>
            </w:r>
          </w:p>
          <w:p w14:paraId="6ADB3E55" w14:textId="77777777" w:rsidR="007E73F1" w:rsidRDefault="00565892">
            <w:pPr>
              <w:pStyle w:val="TableParagraph"/>
              <w:spacing w:before="2" w:line="208" w:lineRule="exact"/>
              <w:ind w:left="524"/>
              <w:rPr>
                <w:sz w:val="20"/>
              </w:rPr>
            </w:pPr>
            <w:r>
              <w:rPr>
                <w:sz w:val="20"/>
              </w:rPr>
              <w:t>(of100)</w:t>
            </w:r>
          </w:p>
        </w:tc>
      </w:tr>
      <w:tr w:rsidR="007E73F1" w14:paraId="15E618FD" w14:textId="77777777">
        <w:trPr>
          <w:trHeight w:val="550"/>
        </w:trPr>
        <w:tc>
          <w:tcPr>
            <w:tcW w:w="350" w:type="dxa"/>
            <w:tcBorders>
              <w:top w:val="single" w:sz="12" w:space="0" w:color="9CC2E4"/>
            </w:tcBorders>
          </w:tcPr>
          <w:p w14:paraId="47C94C2D" w14:textId="77777777" w:rsidR="007E73F1" w:rsidRDefault="00565892">
            <w:pPr>
              <w:pStyle w:val="TableParagraph"/>
              <w:spacing w:before="140"/>
              <w:ind w:left="1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1</w:t>
            </w:r>
          </w:p>
        </w:tc>
        <w:tc>
          <w:tcPr>
            <w:tcW w:w="2206" w:type="dxa"/>
            <w:tcBorders>
              <w:top w:val="single" w:sz="12" w:space="0" w:color="9CC2E4"/>
            </w:tcBorders>
          </w:tcPr>
          <w:p w14:paraId="107C2CB2" w14:textId="77777777" w:rsidR="007E73F1" w:rsidRDefault="00565892">
            <w:pPr>
              <w:pStyle w:val="TableParagraph"/>
              <w:spacing w:before="140"/>
              <w:ind w:left="102" w:right="97"/>
              <w:jc w:val="center"/>
              <w:rPr>
                <w:sz w:val="24"/>
              </w:rPr>
            </w:pPr>
            <w:r>
              <w:rPr>
                <w:sz w:val="24"/>
              </w:rPr>
              <w:t>Class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participation</w:t>
            </w:r>
          </w:p>
        </w:tc>
        <w:tc>
          <w:tcPr>
            <w:tcW w:w="1951" w:type="dxa"/>
            <w:tcBorders>
              <w:top w:val="single" w:sz="12" w:space="0" w:color="9CC2E4"/>
            </w:tcBorders>
          </w:tcPr>
          <w:p w14:paraId="06CB740C" w14:textId="77777777" w:rsidR="007E73F1" w:rsidRDefault="00565892">
            <w:pPr>
              <w:pStyle w:val="TableParagraph"/>
              <w:spacing w:before="140"/>
              <w:ind w:left="172" w:right="166"/>
              <w:jc w:val="center"/>
              <w:rPr>
                <w:sz w:val="24"/>
              </w:rPr>
            </w:pPr>
            <w:r>
              <w:rPr>
                <w:sz w:val="24"/>
              </w:rPr>
              <w:t>Ongoing</w:t>
            </w:r>
          </w:p>
        </w:tc>
        <w:tc>
          <w:tcPr>
            <w:tcW w:w="1786" w:type="dxa"/>
            <w:tcBorders>
              <w:top w:val="single" w:sz="12" w:space="0" w:color="9CC2E4"/>
            </w:tcBorders>
          </w:tcPr>
          <w:p w14:paraId="462F997F" w14:textId="77777777" w:rsidR="007E73F1" w:rsidRDefault="00565892">
            <w:pPr>
              <w:pStyle w:val="TableParagraph"/>
              <w:spacing w:before="140"/>
              <w:ind w:right="200"/>
              <w:jc w:val="center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  <w:tc>
          <w:tcPr>
            <w:tcW w:w="1691" w:type="dxa"/>
            <w:tcBorders>
              <w:top w:val="single" w:sz="12" w:space="0" w:color="9CC2E4"/>
            </w:tcBorders>
          </w:tcPr>
          <w:p w14:paraId="2B206C43" w14:textId="77777777" w:rsidR="007E73F1" w:rsidRDefault="00565892">
            <w:pPr>
              <w:pStyle w:val="TableParagraph"/>
              <w:ind w:left="413" w:right="410"/>
              <w:jc w:val="center"/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</w:tr>
      <w:tr w:rsidR="007E73F1" w14:paraId="5CBED63C" w14:textId="77777777">
        <w:trPr>
          <w:trHeight w:val="830"/>
        </w:trPr>
        <w:tc>
          <w:tcPr>
            <w:tcW w:w="350" w:type="dxa"/>
          </w:tcPr>
          <w:p w14:paraId="375962CD" w14:textId="77777777" w:rsidR="007E73F1" w:rsidRDefault="007E73F1">
            <w:pPr>
              <w:pStyle w:val="TableParagraph"/>
              <w:spacing w:before="3"/>
              <w:ind w:left="0"/>
              <w:rPr>
                <w:rFonts w:ascii="Arial"/>
                <w:b/>
                <w:sz w:val="24"/>
              </w:rPr>
            </w:pPr>
          </w:p>
          <w:p w14:paraId="7B30117C" w14:textId="77777777" w:rsidR="007E73F1" w:rsidRDefault="00565892">
            <w:pPr>
              <w:pStyle w:val="TableParagraph"/>
              <w:spacing w:before="1"/>
              <w:ind w:left="1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2</w:t>
            </w:r>
          </w:p>
        </w:tc>
        <w:tc>
          <w:tcPr>
            <w:tcW w:w="2206" w:type="dxa"/>
          </w:tcPr>
          <w:p w14:paraId="7E1BB908" w14:textId="77777777" w:rsidR="007E73F1" w:rsidRDefault="00565892">
            <w:pPr>
              <w:pStyle w:val="TableParagraph"/>
              <w:spacing w:before="140"/>
              <w:ind w:left="410" w:right="191" w:hanging="200"/>
              <w:rPr>
                <w:sz w:val="24"/>
              </w:rPr>
            </w:pPr>
            <w:r>
              <w:rPr>
                <w:sz w:val="24"/>
              </w:rPr>
              <w:t>Back outline and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essay</w:t>
            </w:r>
          </w:p>
        </w:tc>
        <w:tc>
          <w:tcPr>
            <w:tcW w:w="1951" w:type="dxa"/>
          </w:tcPr>
          <w:p w14:paraId="089652D5" w14:textId="77777777" w:rsidR="007E73F1" w:rsidRDefault="007E73F1">
            <w:pPr>
              <w:pStyle w:val="TableParagraph"/>
              <w:spacing w:before="3"/>
              <w:ind w:left="0"/>
              <w:rPr>
                <w:rFonts w:ascii="Arial"/>
                <w:b/>
                <w:sz w:val="24"/>
              </w:rPr>
            </w:pPr>
          </w:p>
          <w:p w14:paraId="09F470A7" w14:textId="77777777" w:rsidR="007E73F1" w:rsidRDefault="00565892">
            <w:pPr>
              <w:pStyle w:val="TableParagraph"/>
              <w:spacing w:before="1"/>
              <w:ind w:left="172" w:right="173"/>
              <w:jc w:val="center"/>
              <w:rPr>
                <w:sz w:val="24"/>
              </w:rPr>
            </w:pPr>
            <w:r>
              <w:rPr>
                <w:sz w:val="24"/>
              </w:rPr>
              <w:t>Oct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 (week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4)</w:t>
            </w:r>
          </w:p>
        </w:tc>
        <w:tc>
          <w:tcPr>
            <w:tcW w:w="1786" w:type="dxa"/>
          </w:tcPr>
          <w:p w14:paraId="01925DC9" w14:textId="77777777" w:rsidR="007E73F1" w:rsidRDefault="00565892">
            <w:pPr>
              <w:pStyle w:val="TableParagraph"/>
              <w:ind w:left="202" w:right="200"/>
              <w:jc w:val="center"/>
              <w:rPr>
                <w:sz w:val="24"/>
              </w:rPr>
            </w:pPr>
            <w:r>
              <w:rPr>
                <w:sz w:val="24"/>
              </w:rPr>
              <w:t>1000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1500</w:t>
            </w:r>
          </w:p>
          <w:p w14:paraId="67249473" w14:textId="77777777" w:rsidR="007E73F1" w:rsidRDefault="00565892">
            <w:pPr>
              <w:pStyle w:val="TableParagraph"/>
              <w:spacing w:line="276" w:lineRule="exact"/>
              <w:ind w:left="202" w:right="198"/>
              <w:jc w:val="center"/>
              <w:rPr>
                <w:sz w:val="24"/>
              </w:rPr>
            </w:pPr>
            <w:r>
              <w:rPr>
                <w:sz w:val="24"/>
              </w:rPr>
              <w:t>excluding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template</w:t>
            </w:r>
          </w:p>
        </w:tc>
        <w:tc>
          <w:tcPr>
            <w:tcW w:w="1691" w:type="dxa"/>
          </w:tcPr>
          <w:p w14:paraId="015FF4F8" w14:textId="77777777" w:rsidR="007E73F1" w:rsidRDefault="007E73F1">
            <w:pPr>
              <w:pStyle w:val="TableParagraph"/>
              <w:spacing w:before="3"/>
              <w:ind w:left="0"/>
              <w:rPr>
                <w:rFonts w:ascii="Arial"/>
                <w:b/>
                <w:sz w:val="24"/>
              </w:rPr>
            </w:pPr>
          </w:p>
          <w:p w14:paraId="59459054" w14:textId="77777777" w:rsidR="007E73F1" w:rsidRDefault="00565892">
            <w:pPr>
              <w:pStyle w:val="TableParagraph"/>
              <w:spacing w:before="1"/>
              <w:ind w:left="413" w:right="410"/>
              <w:jc w:val="center"/>
              <w:rPr>
                <w:sz w:val="24"/>
              </w:rPr>
            </w:pPr>
            <w:r>
              <w:rPr>
                <w:sz w:val="24"/>
              </w:rPr>
              <w:t>15%</w:t>
            </w:r>
          </w:p>
        </w:tc>
      </w:tr>
      <w:tr w:rsidR="007E73F1" w14:paraId="5F6D4BB1" w14:textId="77777777">
        <w:trPr>
          <w:trHeight w:val="825"/>
        </w:trPr>
        <w:tc>
          <w:tcPr>
            <w:tcW w:w="350" w:type="dxa"/>
          </w:tcPr>
          <w:p w14:paraId="202D9A6F" w14:textId="77777777" w:rsidR="007E73F1" w:rsidRDefault="007E73F1">
            <w:pPr>
              <w:pStyle w:val="TableParagraph"/>
              <w:spacing w:before="10"/>
              <w:ind w:left="0"/>
              <w:rPr>
                <w:rFonts w:ascii="Arial"/>
                <w:b/>
                <w:sz w:val="23"/>
              </w:rPr>
            </w:pPr>
          </w:p>
          <w:p w14:paraId="108A579D" w14:textId="77777777" w:rsidR="007E73F1" w:rsidRDefault="00565892">
            <w:pPr>
              <w:pStyle w:val="TableParagraph"/>
              <w:ind w:left="1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3</w:t>
            </w:r>
          </w:p>
        </w:tc>
        <w:tc>
          <w:tcPr>
            <w:tcW w:w="2206" w:type="dxa"/>
          </w:tcPr>
          <w:p w14:paraId="264FD9DC" w14:textId="77777777" w:rsidR="007E73F1" w:rsidRDefault="00565892">
            <w:pPr>
              <w:pStyle w:val="TableParagraph"/>
              <w:ind w:left="655" w:right="236" w:hanging="396"/>
              <w:rPr>
                <w:sz w:val="24"/>
              </w:rPr>
            </w:pPr>
            <w:r>
              <w:rPr>
                <w:sz w:val="24"/>
              </w:rPr>
              <w:t>Discussion lead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(groups)</w:t>
            </w:r>
          </w:p>
        </w:tc>
        <w:tc>
          <w:tcPr>
            <w:tcW w:w="1951" w:type="dxa"/>
          </w:tcPr>
          <w:p w14:paraId="60658CC2" w14:textId="77777777" w:rsidR="007E73F1" w:rsidRDefault="00565892">
            <w:pPr>
              <w:pStyle w:val="TableParagraph"/>
              <w:spacing w:before="140" w:line="275" w:lineRule="exact"/>
              <w:ind w:left="172" w:right="171"/>
              <w:jc w:val="center"/>
              <w:rPr>
                <w:sz w:val="24"/>
              </w:rPr>
            </w:pPr>
            <w:r>
              <w:rPr>
                <w:sz w:val="24"/>
              </w:rPr>
              <w:t>Weeks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</w:p>
          <w:p w14:paraId="32D5E564" w14:textId="77777777" w:rsidR="007E73F1" w:rsidRDefault="00565892">
            <w:pPr>
              <w:pStyle w:val="TableParagraph"/>
              <w:spacing w:line="275" w:lineRule="exact"/>
              <w:ind w:left="172" w:right="162"/>
              <w:jc w:val="center"/>
              <w:rPr>
                <w:sz w:val="24"/>
              </w:rPr>
            </w:pPr>
            <w:r>
              <w:rPr>
                <w:sz w:val="24"/>
              </w:rPr>
              <w:t>9–11</w:t>
            </w:r>
          </w:p>
        </w:tc>
        <w:tc>
          <w:tcPr>
            <w:tcW w:w="1786" w:type="dxa"/>
          </w:tcPr>
          <w:p w14:paraId="52CDEAEB" w14:textId="77777777" w:rsidR="007E73F1" w:rsidRDefault="007E73F1">
            <w:pPr>
              <w:pStyle w:val="TableParagraph"/>
              <w:spacing w:before="10"/>
              <w:ind w:left="0"/>
              <w:rPr>
                <w:rFonts w:ascii="Arial"/>
                <w:b/>
                <w:sz w:val="23"/>
              </w:rPr>
            </w:pPr>
          </w:p>
          <w:p w14:paraId="40BA1F0D" w14:textId="77777777" w:rsidR="007E73F1" w:rsidRDefault="00565892">
            <w:pPr>
              <w:pStyle w:val="TableParagraph"/>
              <w:ind w:right="200"/>
              <w:jc w:val="center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  <w:tc>
          <w:tcPr>
            <w:tcW w:w="1691" w:type="dxa"/>
          </w:tcPr>
          <w:p w14:paraId="3F45FBDB" w14:textId="77777777" w:rsidR="007E73F1" w:rsidRDefault="007E73F1">
            <w:pPr>
              <w:pStyle w:val="TableParagraph"/>
              <w:spacing w:before="10"/>
              <w:ind w:left="0"/>
              <w:rPr>
                <w:rFonts w:ascii="Arial"/>
                <w:b/>
                <w:sz w:val="23"/>
              </w:rPr>
            </w:pPr>
          </w:p>
          <w:p w14:paraId="7ADBDAFE" w14:textId="77777777" w:rsidR="007E73F1" w:rsidRDefault="00565892">
            <w:pPr>
              <w:pStyle w:val="TableParagraph"/>
              <w:ind w:left="413" w:right="410"/>
              <w:jc w:val="center"/>
              <w:rPr>
                <w:sz w:val="24"/>
              </w:rPr>
            </w:pPr>
            <w:r>
              <w:rPr>
                <w:sz w:val="24"/>
              </w:rPr>
              <w:t>25%</w:t>
            </w:r>
          </w:p>
        </w:tc>
      </w:tr>
      <w:tr w:rsidR="007E73F1" w14:paraId="1880136E" w14:textId="77777777">
        <w:trPr>
          <w:trHeight w:val="830"/>
        </w:trPr>
        <w:tc>
          <w:tcPr>
            <w:tcW w:w="350" w:type="dxa"/>
          </w:tcPr>
          <w:p w14:paraId="7EFDA43B" w14:textId="77777777" w:rsidR="007E73F1" w:rsidRDefault="007E73F1">
            <w:pPr>
              <w:pStyle w:val="TableParagraph"/>
              <w:spacing w:before="3"/>
              <w:ind w:left="0"/>
              <w:rPr>
                <w:rFonts w:ascii="Arial"/>
                <w:b/>
                <w:sz w:val="24"/>
              </w:rPr>
            </w:pPr>
          </w:p>
          <w:p w14:paraId="639270F4" w14:textId="77777777" w:rsidR="007E73F1" w:rsidRDefault="00565892">
            <w:pPr>
              <w:pStyle w:val="TableParagraph"/>
              <w:spacing w:before="1"/>
              <w:ind w:left="1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4</w:t>
            </w:r>
          </w:p>
        </w:tc>
        <w:tc>
          <w:tcPr>
            <w:tcW w:w="2206" w:type="dxa"/>
          </w:tcPr>
          <w:p w14:paraId="040434DC" w14:textId="77777777" w:rsidR="007E73F1" w:rsidRDefault="00565892">
            <w:pPr>
              <w:pStyle w:val="TableParagraph"/>
              <w:spacing w:line="242" w:lineRule="auto"/>
              <w:ind w:left="725" w:right="173" w:hanging="536"/>
              <w:rPr>
                <w:sz w:val="24"/>
              </w:rPr>
            </w:pPr>
            <w:r>
              <w:rPr>
                <w:sz w:val="24"/>
              </w:rPr>
              <w:t>2 Critical reviews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essays</w:t>
            </w:r>
          </w:p>
        </w:tc>
        <w:tc>
          <w:tcPr>
            <w:tcW w:w="1951" w:type="dxa"/>
          </w:tcPr>
          <w:p w14:paraId="306C84D6" w14:textId="77777777" w:rsidR="007E73F1" w:rsidRDefault="00565892">
            <w:pPr>
              <w:pStyle w:val="TableParagraph"/>
              <w:spacing w:before="140" w:line="276" w:lineRule="exact"/>
              <w:rPr>
                <w:sz w:val="24"/>
              </w:rPr>
            </w:pPr>
            <w:r>
              <w:rPr>
                <w:sz w:val="24"/>
              </w:rPr>
              <w:t>Nov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 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14:paraId="4E30BFF6" w14:textId="77777777" w:rsidR="007E73F1" w:rsidRDefault="005658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weeks</w:t>
            </w:r>
            <w:proofErr w:type="gramEnd"/>
            <w:r>
              <w:rPr>
                <w:sz w:val="24"/>
              </w:rPr>
              <w:t xml:space="preserve"> 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&amp;12)</w:t>
            </w:r>
          </w:p>
        </w:tc>
        <w:tc>
          <w:tcPr>
            <w:tcW w:w="1786" w:type="dxa"/>
          </w:tcPr>
          <w:p w14:paraId="3F411F60" w14:textId="77777777" w:rsidR="007E73F1" w:rsidRDefault="007E73F1">
            <w:pPr>
              <w:pStyle w:val="TableParagraph"/>
              <w:spacing w:before="3"/>
              <w:ind w:left="0"/>
              <w:rPr>
                <w:rFonts w:ascii="Arial"/>
                <w:b/>
                <w:sz w:val="24"/>
              </w:rPr>
            </w:pPr>
          </w:p>
          <w:p w14:paraId="405D8C01" w14:textId="77777777" w:rsidR="007E73F1" w:rsidRDefault="00565892">
            <w:pPr>
              <w:pStyle w:val="TableParagraph"/>
              <w:spacing w:before="1"/>
              <w:ind w:left="0" w:right="245"/>
              <w:jc w:val="right"/>
              <w:rPr>
                <w:sz w:val="24"/>
              </w:rPr>
            </w:pPr>
            <w:r>
              <w:rPr>
                <w:sz w:val="24"/>
              </w:rPr>
              <w:t>1500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–2000</w:t>
            </w:r>
          </w:p>
        </w:tc>
        <w:tc>
          <w:tcPr>
            <w:tcW w:w="1691" w:type="dxa"/>
          </w:tcPr>
          <w:p w14:paraId="5FD0CBF1" w14:textId="77777777" w:rsidR="007E73F1" w:rsidRDefault="007E73F1">
            <w:pPr>
              <w:pStyle w:val="TableParagraph"/>
              <w:spacing w:before="3"/>
              <w:ind w:left="0"/>
              <w:rPr>
                <w:rFonts w:ascii="Arial"/>
                <w:b/>
                <w:sz w:val="24"/>
              </w:rPr>
            </w:pPr>
          </w:p>
          <w:p w14:paraId="682CC4A0" w14:textId="77777777" w:rsidR="007E73F1" w:rsidRDefault="00565892">
            <w:pPr>
              <w:pStyle w:val="TableParagraph"/>
              <w:spacing w:before="1"/>
              <w:ind w:left="416" w:right="4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20% </w:t>
            </w:r>
            <w:proofErr w:type="spellStart"/>
            <w:r>
              <w:rPr>
                <w:sz w:val="24"/>
              </w:rPr>
              <w:t>ea</w:t>
            </w:r>
            <w:proofErr w:type="spellEnd"/>
          </w:p>
        </w:tc>
      </w:tr>
    </w:tbl>
    <w:p w14:paraId="04762C9F" w14:textId="77777777" w:rsidR="007E73F1" w:rsidRDefault="007E73F1">
      <w:pPr>
        <w:pStyle w:val="BodyText"/>
        <w:rPr>
          <w:rFonts w:ascii="Arial"/>
          <w:b/>
          <w:sz w:val="30"/>
        </w:rPr>
      </w:pPr>
    </w:p>
    <w:p w14:paraId="449A7214" w14:textId="77777777" w:rsidR="007E73F1" w:rsidRDefault="007E73F1">
      <w:pPr>
        <w:pStyle w:val="BodyText"/>
        <w:spacing w:before="4"/>
        <w:rPr>
          <w:rFonts w:ascii="Arial"/>
          <w:b/>
          <w:sz w:val="25"/>
        </w:rPr>
      </w:pPr>
    </w:p>
    <w:p w14:paraId="74174A72" w14:textId="77777777" w:rsidR="007E73F1" w:rsidRDefault="00565892">
      <w:pPr>
        <w:spacing w:before="1"/>
        <w:ind w:left="200"/>
        <w:jc w:val="both"/>
        <w:rPr>
          <w:rFonts w:ascii="Arial"/>
          <w:b/>
          <w:sz w:val="28"/>
        </w:rPr>
      </w:pPr>
      <w:bookmarkStart w:id="5" w:name="Course_Evaluations"/>
      <w:bookmarkEnd w:id="5"/>
      <w:r>
        <w:rPr>
          <w:rFonts w:ascii="Arial"/>
          <w:b/>
          <w:sz w:val="28"/>
          <w:u w:val="thick"/>
        </w:rPr>
        <w:t>Course</w:t>
      </w:r>
      <w:r>
        <w:rPr>
          <w:rFonts w:ascii="Arial"/>
          <w:b/>
          <w:spacing w:val="-12"/>
          <w:sz w:val="28"/>
          <w:u w:val="thick"/>
        </w:rPr>
        <w:t xml:space="preserve"> </w:t>
      </w:r>
      <w:r>
        <w:rPr>
          <w:rFonts w:ascii="Arial"/>
          <w:b/>
          <w:sz w:val="28"/>
          <w:u w:val="thick"/>
        </w:rPr>
        <w:t>Evaluations</w:t>
      </w:r>
    </w:p>
    <w:p w14:paraId="3C8FE7CF" w14:textId="77777777" w:rsidR="007E73F1" w:rsidRDefault="00565892">
      <w:pPr>
        <w:pStyle w:val="Heading2"/>
        <w:numPr>
          <w:ilvl w:val="0"/>
          <w:numId w:val="17"/>
        </w:numPr>
        <w:tabs>
          <w:tab w:val="left" w:pos="920"/>
          <w:tab w:val="left" w:pos="921"/>
        </w:tabs>
        <w:spacing w:before="117" w:line="299" w:lineRule="exact"/>
      </w:pPr>
      <w:bookmarkStart w:id="6" w:name="1._Class_Participation_(20%)"/>
      <w:bookmarkEnd w:id="6"/>
      <w:r>
        <w:t>Class</w:t>
      </w:r>
      <w:r>
        <w:rPr>
          <w:spacing w:val="-8"/>
        </w:rPr>
        <w:t xml:space="preserve"> </w:t>
      </w:r>
      <w:r>
        <w:t>Participation</w:t>
      </w:r>
      <w:r>
        <w:rPr>
          <w:spacing w:val="-6"/>
        </w:rPr>
        <w:t xml:space="preserve"> </w:t>
      </w:r>
      <w:r>
        <w:t>(20%)</w:t>
      </w:r>
    </w:p>
    <w:p w14:paraId="77BCB55B" w14:textId="77777777" w:rsidR="007E73F1" w:rsidRDefault="00565892">
      <w:pPr>
        <w:pStyle w:val="ListParagraph"/>
        <w:numPr>
          <w:ilvl w:val="1"/>
          <w:numId w:val="17"/>
        </w:numPr>
        <w:tabs>
          <w:tab w:val="left" w:pos="1280"/>
          <w:tab w:val="left" w:pos="1281"/>
        </w:tabs>
        <w:spacing w:line="276" w:lineRule="exact"/>
        <w:rPr>
          <w:sz w:val="24"/>
        </w:rPr>
      </w:pPr>
      <w:r>
        <w:rPr>
          <w:sz w:val="24"/>
        </w:rPr>
        <w:t>Weekly</w:t>
      </w:r>
      <w:r>
        <w:rPr>
          <w:spacing w:val="-4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z w:val="24"/>
        </w:rPr>
        <w:t>discussions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activities</w:t>
      </w:r>
    </w:p>
    <w:p w14:paraId="1D865700" w14:textId="77777777" w:rsidR="007E73F1" w:rsidRDefault="00565892">
      <w:pPr>
        <w:pStyle w:val="ListParagraph"/>
        <w:numPr>
          <w:ilvl w:val="1"/>
          <w:numId w:val="17"/>
        </w:numPr>
        <w:tabs>
          <w:tab w:val="left" w:pos="1280"/>
          <w:tab w:val="left" w:pos="1281"/>
        </w:tabs>
        <w:spacing w:before="4" w:line="275" w:lineRule="exact"/>
        <w:rPr>
          <w:sz w:val="24"/>
        </w:rPr>
      </w:pPr>
      <w:r>
        <w:rPr>
          <w:sz w:val="24"/>
        </w:rPr>
        <w:t>Active</w:t>
      </w:r>
      <w:r>
        <w:rPr>
          <w:spacing w:val="-2"/>
          <w:sz w:val="24"/>
        </w:rPr>
        <w:t xml:space="preserve"> </w:t>
      </w:r>
      <w:r>
        <w:rPr>
          <w:sz w:val="24"/>
        </w:rPr>
        <w:t>engagement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peer-led</w:t>
      </w:r>
      <w:r>
        <w:rPr>
          <w:spacing w:val="-2"/>
          <w:sz w:val="24"/>
        </w:rPr>
        <w:t xml:space="preserve"> </w:t>
      </w:r>
      <w:r>
        <w:rPr>
          <w:sz w:val="24"/>
        </w:rPr>
        <w:t>presentations</w:t>
      </w:r>
    </w:p>
    <w:p w14:paraId="45C4670D" w14:textId="77777777" w:rsidR="007E73F1" w:rsidRDefault="00565892">
      <w:pPr>
        <w:pStyle w:val="ListParagraph"/>
        <w:numPr>
          <w:ilvl w:val="1"/>
          <w:numId w:val="17"/>
        </w:numPr>
        <w:tabs>
          <w:tab w:val="left" w:pos="1280"/>
          <w:tab w:val="left" w:pos="1281"/>
        </w:tabs>
        <w:spacing w:line="275" w:lineRule="exact"/>
        <w:rPr>
          <w:sz w:val="24"/>
        </w:rPr>
      </w:pPr>
      <w:r>
        <w:rPr>
          <w:sz w:val="24"/>
        </w:rPr>
        <w:t>Posting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z w:val="24"/>
        </w:rPr>
        <w:t>whiteboard</w:t>
      </w:r>
      <w:r>
        <w:rPr>
          <w:spacing w:val="-2"/>
          <w:sz w:val="24"/>
        </w:rPr>
        <w:t xml:space="preserve"> </w:t>
      </w:r>
      <w:r>
        <w:rPr>
          <w:sz w:val="24"/>
        </w:rPr>
        <w:t>(can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asynchronous)</w:t>
      </w:r>
    </w:p>
    <w:p w14:paraId="1AB24593" w14:textId="77777777" w:rsidR="007E73F1" w:rsidRDefault="00565892">
      <w:pPr>
        <w:pStyle w:val="ListParagraph"/>
        <w:numPr>
          <w:ilvl w:val="1"/>
          <w:numId w:val="17"/>
        </w:numPr>
        <w:tabs>
          <w:tab w:val="left" w:pos="1280"/>
          <w:tab w:val="left" w:pos="1281"/>
        </w:tabs>
        <w:spacing w:line="275" w:lineRule="exact"/>
        <w:rPr>
          <w:sz w:val="24"/>
        </w:rPr>
      </w:pPr>
      <w:r>
        <w:rPr>
          <w:sz w:val="24"/>
        </w:rPr>
        <w:t>Creating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observing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z w:val="24"/>
        </w:rPr>
        <w:t>agreement</w:t>
      </w:r>
    </w:p>
    <w:p w14:paraId="4423E8CD" w14:textId="77777777" w:rsidR="007E73F1" w:rsidRDefault="00565892">
      <w:pPr>
        <w:pStyle w:val="ListParagraph"/>
        <w:numPr>
          <w:ilvl w:val="1"/>
          <w:numId w:val="17"/>
        </w:numPr>
        <w:tabs>
          <w:tab w:val="left" w:pos="1280"/>
          <w:tab w:val="left" w:pos="1281"/>
        </w:tabs>
        <w:spacing w:line="276" w:lineRule="exact"/>
        <w:rPr>
          <w:sz w:val="24"/>
        </w:rPr>
      </w:pPr>
      <w:r>
        <w:rPr>
          <w:sz w:val="24"/>
        </w:rPr>
        <w:t>Demonstrating</w:t>
      </w:r>
      <w:r>
        <w:rPr>
          <w:spacing w:val="-5"/>
          <w:sz w:val="24"/>
        </w:rPr>
        <w:t xml:space="preserve"> </w:t>
      </w:r>
      <w:r>
        <w:rPr>
          <w:sz w:val="24"/>
        </w:rPr>
        <w:t>intellectual</w:t>
      </w:r>
      <w:r>
        <w:rPr>
          <w:spacing w:val="-4"/>
          <w:sz w:val="24"/>
        </w:rPr>
        <w:t xml:space="preserve"> </w:t>
      </w:r>
      <w:r>
        <w:rPr>
          <w:sz w:val="24"/>
        </w:rPr>
        <w:t>generosity</w:t>
      </w:r>
    </w:p>
    <w:p w14:paraId="30A6D67E" w14:textId="77777777" w:rsidR="007E73F1" w:rsidRDefault="007E73F1">
      <w:pPr>
        <w:pStyle w:val="BodyText"/>
        <w:spacing w:before="5"/>
        <w:rPr>
          <w:sz w:val="34"/>
        </w:rPr>
      </w:pPr>
    </w:p>
    <w:p w14:paraId="0B7F6755" w14:textId="77777777" w:rsidR="007E73F1" w:rsidRDefault="00565892">
      <w:pPr>
        <w:pStyle w:val="Heading2"/>
        <w:numPr>
          <w:ilvl w:val="0"/>
          <w:numId w:val="17"/>
        </w:numPr>
        <w:tabs>
          <w:tab w:val="left" w:pos="910"/>
          <w:tab w:val="left" w:pos="911"/>
        </w:tabs>
        <w:spacing w:before="0"/>
        <w:ind w:left="911" w:hanging="711"/>
      </w:pPr>
      <w:bookmarkStart w:id="7" w:name="2._Back_outline_and_reading_reflection_("/>
      <w:bookmarkEnd w:id="7"/>
      <w:r>
        <w:t>Back</w:t>
      </w:r>
      <w:r>
        <w:rPr>
          <w:spacing w:val="-6"/>
        </w:rPr>
        <w:t xml:space="preserve"> </w:t>
      </w:r>
      <w:r>
        <w:t>outline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reading</w:t>
      </w:r>
      <w:r>
        <w:rPr>
          <w:spacing w:val="-6"/>
        </w:rPr>
        <w:t xml:space="preserve"> </w:t>
      </w:r>
      <w:r>
        <w:t>reflection</w:t>
      </w:r>
      <w:r>
        <w:rPr>
          <w:spacing w:val="6"/>
        </w:rPr>
        <w:t xml:space="preserve"> </w:t>
      </w:r>
      <w:r>
        <w:t>(15%)</w:t>
      </w:r>
    </w:p>
    <w:p w14:paraId="31ABED44" w14:textId="77777777" w:rsidR="007E73F1" w:rsidRDefault="00565892">
      <w:pPr>
        <w:pStyle w:val="BodyText"/>
        <w:spacing w:before="5" w:line="550" w:lineRule="atLeast"/>
        <w:ind w:left="921" w:right="5402" w:hanging="721"/>
        <w:jc w:val="both"/>
      </w:pPr>
      <w:r>
        <w:rPr>
          <w:color w:val="C00000"/>
        </w:rPr>
        <w:t>DUE: October 2, week 4 (by 11:59pm)</w:t>
      </w:r>
      <w:r>
        <w:rPr>
          <w:color w:val="C00000"/>
          <w:spacing w:val="-64"/>
        </w:rPr>
        <w:t xml:space="preserve"> </w:t>
      </w:r>
      <w:r>
        <w:t>Purpose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instructions</w:t>
      </w:r>
    </w:p>
    <w:p w14:paraId="2BBA04D3" w14:textId="77777777" w:rsidR="007E73F1" w:rsidRDefault="00565892">
      <w:pPr>
        <w:pStyle w:val="BodyText"/>
        <w:spacing w:line="242" w:lineRule="auto"/>
        <w:ind w:left="200" w:right="178"/>
        <w:jc w:val="both"/>
      </w:pPr>
      <w:r>
        <w:t>The purpose of this assignment is to develop reading and comprehension techniques in</w:t>
      </w:r>
      <w:r>
        <w:rPr>
          <w:spacing w:val="-64"/>
        </w:rPr>
        <w:t xml:space="preserve"> </w:t>
      </w:r>
      <w:r>
        <w:t>support of critical thinking and analytical skills. The assignment will be completed in two</w:t>
      </w:r>
      <w:r>
        <w:rPr>
          <w:spacing w:val="-64"/>
        </w:rPr>
        <w:t xml:space="preserve"> </w:t>
      </w:r>
      <w:r>
        <w:t>parts.</w:t>
      </w:r>
      <w:r>
        <w:rPr>
          <w:spacing w:val="-5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parts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assignment</w:t>
      </w:r>
      <w:r>
        <w:rPr>
          <w:spacing w:val="-5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Word</w:t>
      </w:r>
      <w:r>
        <w:rPr>
          <w:spacing w:val="5"/>
        </w:rPr>
        <w:t xml:space="preserve"> </w:t>
      </w:r>
      <w:r>
        <w:t>document.</w:t>
      </w:r>
    </w:p>
    <w:p w14:paraId="1A57D232" w14:textId="77777777" w:rsidR="007E73F1" w:rsidRDefault="007E73F1">
      <w:pPr>
        <w:spacing w:line="242" w:lineRule="auto"/>
        <w:jc w:val="both"/>
        <w:sectPr w:rsidR="007E73F1">
          <w:headerReference w:type="default" r:id="rId10"/>
          <w:footerReference w:type="default" r:id="rId11"/>
          <w:pgSz w:w="12240" w:h="15840"/>
          <w:pgMar w:top="940" w:right="1320" w:bottom="1240" w:left="1240" w:header="727" w:footer="1054" w:gutter="0"/>
          <w:cols w:space="720"/>
        </w:sectPr>
      </w:pPr>
    </w:p>
    <w:p w14:paraId="36277CD7" w14:textId="77777777" w:rsidR="007E73F1" w:rsidRDefault="007E73F1">
      <w:pPr>
        <w:pStyle w:val="BodyText"/>
        <w:rPr>
          <w:sz w:val="20"/>
        </w:rPr>
      </w:pPr>
    </w:p>
    <w:p w14:paraId="23ED122F" w14:textId="77777777" w:rsidR="007E73F1" w:rsidRDefault="007E73F1">
      <w:pPr>
        <w:pStyle w:val="BodyText"/>
        <w:spacing w:before="8"/>
        <w:rPr>
          <w:sz w:val="22"/>
        </w:rPr>
      </w:pPr>
    </w:p>
    <w:p w14:paraId="58DF52E4" w14:textId="77777777" w:rsidR="007E73F1" w:rsidRDefault="00565892">
      <w:pPr>
        <w:pStyle w:val="BodyText"/>
        <w:spacing w:line="275" w:lineRule="exact"/>
        <w:ind w:left="200"/>
      </w:pPr>
      <w:r>
        <w:rPr>
          <w:u w:val="single"/>
        </w:rPr>
        <w:t>Part</w:t>
      </w:r>
      <w:r>
        <w:rPr>
          <w:spacing w:val="-3"/>
          <w:u w:val="single"/>
        </w:rPr>
        <w:t xml:space="preserve"> </w:t>
      </w:r>
      <w:r>
        <w:rPr>
          <w:u w:val="single"/>
        </w:rPr>
        <w:t>1:</w:t>
      </w:r>
      <w:r>
        <w:rPr>
          <w:spacing w:val="-3"/>
          <w:u w:val="single"/>
        </w:rPr>
        <w:t xml:space="preserve"> </w:t>
      </w:r>
      <w:r>
        <w:rPr>
          <w:u w:val="single"/>
        </w:rPr>
        <w:t>Close reading</w:t>
      </w:r>
    </w:p>
    <w:p w14:paraId="0A7BC90D" w14:textId="77777777" w:rsidR="007E73F1" w:rsidRDefault="00565892">
      <w:pPr>
        <w:pStyle w:val="BodyText"/>
        <w:tabs>
          <w:tab w:val="left" w:pos="1280"/>
        </w:tabs>
        <w:ind w:left="1281" w:right="436" w:hanging="360"/>
      </w:pPr>
      <w:r>
        <w:t>-</w:t>
      </w:r>
      <w:r>
        <w:tab/>
        <w:t>Select 1 reading from weeks 2 or 3 and complete the back outline template</w:t>
      </w:r>
      <w:r>
        <w:rPr>
          <w:spacing w:val="-64"/>
        </w:rPr>
        <w:t xml:space="preserve"> </w:t>
      </w:r>
      <w:r>
        <w:t>(on</w:t>
      </w:r>
      <w:r>
        <w:rPr>
          <w:spacing w:val="-1"/>
        </w:rPr>
        <w:t xml:space="preserve"> </w:t>
      </w:r>
      <w:r>
        <w:t>A2L)</w:t>
      </w:r>
    </w:p>
    <w:p w14:paraId="49DCB17E" w14:textId="77777777" w:rsidR="007E73F1" w:rsidRDefault="007E73F1">
      <w:pPr>
        <w:pStyle w:val="BodyText"/>
        <w:spacing w:before="2"/>
      </w:pPr>
    </w:p>
    <w:p w14:paraId="32920A56" w14:textId="77777777" w:rsidR="007E73F1" w:rsidRDefault="00565892">
      <w:pPr>
        <w:pStyle w:val="BodyText"/>
        <w:spacing w:line="275" w:lineRule="exact"/>
        <w:ind w:left="200"/>
      </w:pPr>
      <w:r>
        <w:rPr>
          <w:u w:val="single"/>
        </w:rPr>
        <w:t>Part</w:t>
      </w:r>
      <w:r>
        <w:rPr>
          <w:spacing w:val="-3"/>
          <w:u w:val="single"/>
        </w:rPr>
        <w:t xml:space="preserve"> </w:t>
      </w:r>
      <w:r>
        <w:rPr>
          <w:u w:val="single"/>
        </w:rPr>
        <w:t>2:</w:t>
      </w:r>
      <w:r>
        <w:rPr>
          <w:spacing w:val="-2"/>
          <w:u w:val="single"/>
        </w:rPr>
        <w:t xml:space="preserve"> </w:t>
      </w:r>
      <w:r>
        <w:rPr>
          <w:u w:val="single"/>
        </w:rPr>
        <w:t>Reflective essay</w:t>
      </w:r>
    </w:p>
    <w:p w14:paraId="27A35DBC" w14:textId="77777777" w:rsidR="007E73F1" w:rsidRDefault="00565892">
      <w:pPr>
        <w:pStyle w:val="BodyText"/>
        <w:ind w:left="200" w:right="216"/>
      </w:pPr>
      <w:r>
        <w:t>Using the article selected for part 1, write a reflective essay that discusses and critically</w:t>
      </w:r>
      <w:r>
        <w:rPr>
          <w:spacing w:val="-64"/>
        </w:rPr>
        <w:t xml:space="preserve"> </w:t>
      </w:r>
      <w:r>
        <w:t>engages the author’s approach to analyzing youth. See A2L for handout on writing a</w:t>
      </w:r>
      <w:r>
        <w:rPr>
          <w:spacing w:val="1"/>
        </w:rPr>
        <w:t xml:space="preserve"> </w:t>
      </w:r>
      <w:r>
        <w:t>critical</w:t>
      </w:r>
      <w:r>
        <w:rPr>
          <w:spacing w:val="-1"/>
        </w:rPr>
        <w:t xml:space="preserve"> </w:t>
      </w:r>
      <w:r>
        <w:t>review.</w:t>
      </w:r>
    </w:p>
    <w:p w14:paraId="414FBCA1" w14:textId="77777777" w:rsidR="007E73F1" w:rsidRDefault="007E73F1">
      <w:pPr>
        <w:pStyle w:val="BodyText"/>
        <w:spacing w:before="1"/>
      </w:pPr>
    </w:p>
    <w:p w14:paraId="2B044355" w14:textId="77777777" w:rsidR="007E73F1" w:rsidRDefault="00565892">
      <w:pPr>
        <w:pStyle w:val="BodyText"/>
        <w:spacing w:before="1" w:line="275" w:lineRule="exact"/>
        <w:ind w:left="200"/>
      </w:pPr>
      <w:r>
        <w:t>The</w:t>
      </w:r>
      <w:r>
        <w:rPr>
          <w:spacing w:val="-1"/>
        </w:rPr>
        <w:t xml:space="preserve"> </w:t>
      </w:r>
      <w:r>
        <w:t>essay</w:t>
      </w:r>
      <w:r>
        <w:rPr>
          <w:spacing w:val="-2"/>
        </w:rPr>
        <w:t xml:space="preserve"> </w:t>
      </w:r>
      <w:r>
        <w:t>should:</w:t>
      </w:r>
    </w:p>
    <w:p w14:paraId="5D97DB5C" w14:textId="77777777" w:rsidR="007E73F1" w:rsidRDefault="00565892">
      <w:pPr>
        <w:pStyle w:val="ListParagraph"/>
        <w:numPr>
          <w:ilvl w:val="0"/>
          <w:numId w:val="16"/>
        </w:numPr>
        <w:tabs>
          <w:tab w:val="left" w:pos="1280"/>
          <w:tab w:val="left" w:pos="1281"/>
        </w:tabs>
        <w:ind w:right="562"/>
        <w:rPr>
          <w:sz w:val="24"/>
        </w:rPr>
      </w:pPr>
      <w:r>
        <w:rPr>
          <w:sz w:val="24"/>
        </w:rPr>
        <w:t>Identify the author, their scholarly approach or method, and the publishing</w:t>
      </w:r>
      <w:r>
        <w:rPr>
          <w:spacing w:val="-64"/>
          <w:sz w:val="24"/>
        </w:rPr>
        <w:t xml:space="preserve"> </w:t>
      </w:r>
      <w:r>
        <w:rPr>
          <w:sz w:val="24"/>
        </w:rPr>
        <w:t>journal</w:t>
      </w:r>
    </w:p>
    <w:p w14:paraId="25C73D34" w14:textId="77777777" w:rsidR="007E73F1" w:rsidRDefault="00565892">
      <w:pPr>
        <w:pStyle w:val="ListParagraph"/>
        <w:numPr>
          <w:ilvl w:val="0"/>
          <w:numId w:val="16"/>
        </w:numPr>
        <w:tabs>
          <w:tab w:val="left" w:pos="1280"/>
          <w:tab w:val="left" w:pos="1281"/>
        </w:tabs>
        <w:spacing w:line="274" w:lineRule="exact"/>
        <w:rPr>
          <w:sz w:val="24"/>
        </w:rPr>
      </w:pP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summary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overarching</w:t>
      </w:r>
      <w:r>
        <w:rPr>
          <w:spacing w:val="-1"/>
          <w:sz w:val="24"/>
        </w:rPr>
        <w:t xml:space="preserve"> </w:t>
      </w:r>
      <w:r>
        <w:rPr>
          <w:sz w:val="24"/>
        </w:rPr>
        <w:t>argument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evidence</w:t>
      </w:r>
      <w:r>
        <w:rPr>
          <w:spacing w:val="-1"/>
          <w:sz w:val="24"/>
        </w:rPr>
        <w:t xml:space="preserve"> </w:t>
      </w:r>
      <w:r>
        <w:rPr>
          <w:sz w:val="24"/>
        </w:rPr>
        <w:t>used</w:t>
      </w:r>
    </w:p>
    <w:p w14:paraId="6783B321" w14:textId="77777777" w:rsidR="007E73F1" w:rsidRDefault="00565892">
      <w:pPr>
        <w:pStyle w:val="ListParagraph"/>
        <w:numPr>
          <w:ilvl w:val="0"/>
          <w:numId w:val="16"/>
        </w:numPr>
        <w:tabs>
          <w:tab w:val="left" w:pos="1280"/>
          <w:tab w:val="left" w:pos="1281"/>
        </w:tabs>
        <w:spacing w:before="3" w:line="276" w:lineRule="exact"/>
        <w:rPr>
          <w:sz w:val="24"/>
        </w:rPr>
      </w:pPr>
      <w:r>
        <w:rPr>
          <w:sz w:val="24"/>
        </w:rPr>
        <w:t>Draw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discuss</w:t>
      </w:r>
      <w:r>
        <w:rPr>
          <w:spacing w:val="-2"/>
          <w:sz w:val="24"/>
        </w:rPr>
        <w:t xml:space="preserve"> </w:t>
      </w:r>
      <w:r>
        <w:rPr>
          <w:sz w:val="24"/>
        </w:rPr>
        <w:t>key</w:t>
      </w:r>
      <w:r>
        <w:rPr>
          <w:spacing w:val="-3"/>
          <w:sz w:val="24"/>
        </w:rPr>
        <w:t xml:space="preserve"> </w:t>
      </w:r>
      <w:r>
        <w:rPr>
          <w:sz w:val="24"/>
        </w:rPr>
        <w:t>themes</w:t>
      </w:r>
      <w:r>
        <w:rPr>
          <w:spacing w:val="-3"/>
          <w:sz w:val="24"/>
        </w:rPr>
        <w:t xml:space="preserve"> </w:t>
      </w:r>
      <w:r>
        <w:rPr>
          <w:sz w:val="24"/>
        </w:rPr>
        <w:t>identified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</w:p>
    <w:p w14:paraId="427BDE84" w14:textId="77777777" w:rsidR="007E73F1" w:rsidRDefault="00565892">
      <w:pPr>
        <w:pStyle w:val="ListParagraph"/>
        <w:numPr>
          <w:ilvl w:val="0"/>
          <w:numId w:val="16"/>
        </w:numPr>
        <w:tabs>
          <w:tab w:val="left" w:pos="1280"/>
          <w:tab w:val="left" w:pos="1281"/>
        </w:tabs>
        <w:spacing w:line="275" w:lineRule="exact"/>
        <w:rPr>
          <w:sz w:val="24"/>
        </w:rPr>
      </w:pP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comment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authors</w:t>
      </w:r>
      <w:r>
        <w:rPr>
          <w:spacing w:val="-3"/>
          <w:sz w:val="24"/>
        </w:rPr>
        <w:t xml:space="preserve"> </w:t>
      </w:r>
      <w:r>
        <w:rPr>
          <w:sz w:val="24"/>
        </w:rPr>
        <w:t>analysis</w:t>
      </w:r>
    </w:p>
    <w:p w14:paraId="25144C84" w14:textId="77777777" w:rsidR="007E73F1" w:rsidRDefault="00565892">
      <w:pPr>
        <w:pStyle w:val="ListParagraph"/>
        <w:numPr>
          <w:ilvl w:val="0"/>
          <w:numId w:val="16"/>
        </w:numPr>
        <w:tabs>
          <w:tab w:val="left" w:pos="1280"/>
          <w:tab w:val="left" w:pos="1281"/>
        </w:tabs>
        <w:ind w:right="952"/>
        <w:rPr>
          <w:sz w:val="24"/>
        </w:rPr>
      </w:pPr>
      <w:r>
        <w:rPr>
          <w:sz w:val="24"/>
        </w:rPr>
        <w:t>Include a discussion section that raises critical questions and provides</w:t>
      </w:r>
      <w:r>
        <w:rPr>
          <w:spacing w:val="-64"/>
          <w:sz w:val="24"/>
        </w:rPr>
        <w:t xml:space="preserve"> </w:t>
      </w:r>
      <w:r>
        <w:rPr>
          <w:sz w:val="24"/>
        </w:rPr>
        <w:t>evidenced</w:t>
      </w:r>
      <w:r>
        <w:rPr>
          <w:spacing w:val="-2"/>
          <w:sz w:val="24"/>
        </w:rPr>
        <w:t xml:space="preserve"> </w:t>
      </w:r>
      <w:r>
        <w:rPr>
          <w:sz w:val="24"/>
        </w:rPr>
        <w:t>reflection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those</w:t>
      </w:r>
      <w:r>
        <w:rPr>
          <w:spacing w:val="-1"/>
          <w:sz w:val="24"/>
        </w:rPr>
        <w:t xml:space="preserve"> </w:t>
      </w:r>
      <w:r>
        <w:rPr>
          <w:sz w:val="24"/>
        </w:rPr>
        <w:t>questions</w:t>
      </w:r>
    </w:p>
    <w:p w14:paraId="16C82046" w14:textId="77777777" w:rsidR="007E73F1" w:rsidRDefault="007E73F1">
      <w:pPr>
        <w:pStyle w:val="BodyText"/>
        <w:spacing w:before="1"/>
      </w:pPr>
    </w:p>
    <w:p w14:paraId="168AD960" w14:textId="77777777" w:rsidR="007E73F1" w:rsidRDefault="00565892">
      <w:pPr>
        <w:pStyle w:val="BodyText"/>
        <w:spacing w:before="1" w:line="275" w:lineRule="exact"/>
        <w:ind w:left="200"/>
      </w:pPr>
      <w:r>
        <w:rPr>
          <w:u w:val="single"/>
        </w:rPr>
        <w:t>Formatting &amp;</w:t>
      </w:r>
      <w:r>
        <w:rPr>
          <w:spacing w:val="-3"/>
          <w:u w:val="single"/>
        </w:rPr>
        <w:t xml:space="preserve"> </w:t>
      </w:r>
      <w:r>
        <w:rPr>
          <w:u w:val="single"/>
        </w:rPr>
        <w:t>submission</w:t>
      </w:r>
    </w:p>
    <w:p w14:paraId="67C1F756" w14:textId="77777777" w:rsidR="007E73F1" w:rsidRDefault="00565892">
      <w:pPr>
        <w:pStyle w:val="ListParagraph"/>
        <w:numPr>
          <w:ilvl w:val="0"/>
          <w:numId w:val="16"/>
        </w:numPr>
        <w:tabs>
          <w:tab w:val="left" w:pos="1280"/>
          <w:tab w:val="left" w:pos="1281"/>
        </w:tabs>
        <w:spacing w:line="275" w:lineRule="exact"/>
        <w:rPr>
          <w:sz w:val="24"/>
        </w:rPr>
      </w:pPr>
      <w:r>
        <w:rPr>
          <w:sz w:val="24"/>
        </w:rPr>
        <w:t>1000–1500</w:t>
      </w:r>
      <w:r>
        <w:rPr>
          <w:spacing w:val="-2"/>
          <w:sz w:val="24"/>
        </w:rPr>
        <w:t xml:space="preserve"> </w:t>
      </w:r>
      <w:r>
        <w:rPr>
          <w:sz w:val="24"/>
        </w:rPr>
        <w:t>words,</w:t>
      </w:r>
      <w:r>
        <w:rPr>
          <w:spacing w:val="-4"/>
          <w:sz w:val="24"/>
        </w:rPr>
        <w:t xml:space="preserve"> </w:t>
      </w:r>
      <w:r>
        <w:rPr>
          <w:sz w:val="24"/>
        </w:rPr>
        <w:t>excluding</w:t>
      </w:r>
      <w:r>
        <w:rPr>
          <w:spacing w:val="-1"/>
          <w:sz w:val="24"/>
        </w:rPr>
        <w:t xml:space="preserve"> </w:t>
      </w:r>
      <w:r>
        <w:rPr>
          <w:sz w:val="24"/>
        </w:rPr>
        <w:t>Part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</w:p>
    <w:p w14:paraId="173A98AE" w14:textId="77777777" w:rsidR="007E73F1" w:rsidRDefault="00565892">
      <w:pPr>
        <w:pStyle w:val="ListParagraph"/>
        <w:numPr>
          <w:ilvl w:val="0"/>
          <w:numId w:val="16"/>
        </w:numPr>
        <w:tabs>
          <w:tab w:val="left" w:pos="1280"/>
          <w:tab w:val="left" w:pos="1281"/>
        </w:tabs>
        <w:spacing w:line="275" w:lineRule="exact"/>
        <w:rPr>
          <w:sz w:val="24"/>
        </w:rPr>
      </w:pPr>
      <w:r>
        <w:rPr>
          <w:sz w:val="24"/>
        </w:rPr>
        <w:t>Headings</w:t>
      </w:r>
      <w:r>
        <w:rPr>
          <w:spacing w:val="-3"/>
          <w:sz w:val="24"/>
        </w:rPr>
        <w:t xml:space="preserve"> </w:t>
      </w:r>
      <w:r>
        <w:rPr>
          <w:sz w:val="24"/>
        </w:rPr>
        <w:t>dividing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essay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recommended</w:t>
      </w:r>
      <w:r>
        <w:rPr>
          <w:spacing w:val="-7"/>
          <w:sz w:val="24"/>
        </w:rPr>
        <w:t xml:space="preserve"> </w:t>
      </w:r>
      <w:r>
        <w:rPr>
          <w:sz w:val="24"/>
        </w:rPr>
        <w:t>but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</w:p>
    <w:p w14:paraId="3DFFF70B" w14:textId="77777777" w:rsidR="007E73F1" w:rsidRDefault="00565892">
      <w:pPr>
        <w:pStyle w:val="ListParagraph"/>
        <w:numPr>
          <w:ilvl w:val="0"/>
          <w:numId w:val="16"/>
        </w:numPr>
        <w:tabs>
          <w:tab w:val="left" w:pos="1280"/>
          <w:tab w:val="left" w:pos="1281"/>
        </w:tabs>
        <w:spacing w:line="275" w:lineRule="exact"/>
        <w:rPr>
          <w:sz w:val="24"/>
        </w:rPr>
      </w:pPr>
      <w:r>
        <w:rPr>
          <w:sz w:val="24"/>
        </w:rPr>
        <w:t>Times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z w:val="24"/>
        </w:rPr>
        <w:t>Roman</w:t>
      </w:r>
      <w:r>
        <w:rPr>
          <w:spacing w:val="-1"/>
          <w:sz w:val="24"/>
        </w:rPr>
        <w:t xml:space="preserve"> </w:t>
      </w:r>
      <w:r>
        <w:rPr>
          <w:sz w:val="24"/>
        </w:rPr>
        <w:t>font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preferred</w:t>
      </w:r>
    </w:p>
    <w:p w14:paraId="1FB544CE" w14:textId="77777777" w:rsidR="007E73F1" w:rsidRDefault="00565892">
      <w:pPr>
        <w:pStyle w:val="ListParagraph"/>
        <w:numPr>
          <w:ilvl w:val="0"/>
          <w:numId w:val="16"/>
        </w:numPr>
        <w:tabs>
          <w:tab w:val="left" w:pos="1280"/>
          <w:tab w:val="left" w:pos="1281"/>
        </w:tabs>
        <w:spacing w:line="275" w:lineRule="exact"/>
        <w:rPr>
          <w:sz w:val="24"/>
        </w:rPr>
      </w:pPr>
      <w:r>
        <w:rPr>
          <w:sz w:val="24"/>
        </w:rPr>
        <w:t>APA</w:t>
      </w:r>
      <w:r>
        <w:rPr>
          <w:spacing w:val="-5"/>
          <w:sz w:val="24"/>
        </w:rPr>
        <w:t xml:space="preserve"> </w:t>
      </w:r>
      <w:r>
        <w:rPr>
          <w:sz w:val="24"/>
        </w:rPr>
        <w:t>bibliography</w:t>
      </w:r>
    </w:p>
    <w:p w14:paraId="081D4438" w14:textId="77777777" w:rsidR="007E73F1" w:rsidRDefault="00565892">
      <w:pPr>
        <w:pStyle w:val="ListParagraph"/>
        <w:numPr>
          <w:ilvl w:val="0"/>
          <w:numId w:val="16"/>
        </w:numPr>
        <w:tabs>
          <w:tab w:val="left" w:pos="1280"/>
          <w:tab w:val="left" w:pos="1281"/>
        </w:tabs>
        <w:spacing w:line="242" w:lineRule="auto"/>
        <w:ind w:right="223"/>
        <w:rPr>
          <w:rFonts w:ascii="Arial" w:hAnsi="Arial"/>
          <w:b/>
          <w:i/>
          <w:sz w:val="24"/>
        </w:rPr>
      </w:pPr>
      <w:r>
        <w:rPr>
          <w:sz w:val="24"/>
        </w:rPr>
        <w:t>Submit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essay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Word</w:t>
      </w:r>
      <w:r>
        <w:rPr>
          <w:spacing w:val="-1"/>
          <w:sz w:val="24"/>
        </w:rPr>
        <w:t xml:space="preserve"> </w:t>
      </w:r>
      <w:r>
        <w:rPr>
          <w:sz w:val="24"/>
        </w:rPr>
        <w:t>document</w:t>
      </w:r>
      <w:r>
        <w:rPr>
          <w:spacing w:val="-4"/>
          <w:sz w:val="24"/>
        </w:rPr>
        <w:t xml:space="preserve"> </w:t>
      </w:r>
      <w:r>
        <w:rPr>
          <w:sz w:val="24"/>
        </w:rPr>
        <w:t>(not</w:t>
      </w:r>
      <w:r>
        <w:rPr>
          <w:spacing w:val="-5"/>
          <w:sz w:val="24"/>
        </w:rPr>
        <w:t xml:space="preserve"> </w:t>
      </w:r>
      <w:r>
        <w:rPr>
          <w:sz w:val="24"/>
        </w:rPr>
        <w:t>pdf).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Use</w:t>
      </w:r>
      <w:r>
        <w:rPr>
          <w:rFonts w:ascii="Arial" w:hAnsi="Arial"/>
          <w:b/>
          <w:i/>
          <w:spacing w:val="-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your</w:t>
      </w:r>
      <w:r>
        <w:rPr>
          <w:rFonts w:ascii="Arial" w:hAnsi="Arial"/>
          <w:b/>
          <w:i/>
          <w:spacing w:val="-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last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name</w:t>
      </w:r>
      <w:r>
        <w:rPr>
          <w:rFonts w:ascii="Arial" w:hAnsi="Arial"/>
          <w:b/>
          <w:i/>
          <w:spacing w:val="-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as</w:t>
      </w:r>
      <w:r>
        <w:rPr>
          <w:rFonts w:ascii="Arial" w:hAnsi="Arial"/>
          <w:b/>
          <w:i/>
          <w:spacing w:val="-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the</w:t>
      </w:r>
      <w:r>
        <w:rPr>
          <w:rFonts w:ascii="Arial" w:hAnsi="Arial"/>
          <w:b/>
          <w:i/>
          <w:spacing w:val="-64"/>
          <w:sz w:val="24"/>
        </w:rPr>
        <w:t xml:space="preserve"> </w:t>
      </w:r>
      <w:bookmarkStart w:id="8" w:name="3._Discussion_Lead_(20%_+_5%),_weeks_5–7"/>
      <w:bookmarkEnd w:id="8"/>
      <w:r>
        <w:rPr>
          <w:rFonts w:ascii="Arial" w:hAnsi="Arial"/>
          <w:b/>
          <w:i/>
          <w:sz w:val="24"/>
        </w:rPr>
        <w:t>document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title</w:t>
      </w:r>
    </w:p>
    <w:p w14:paraId="65CEC05A" w14:textId="77777777" w:rsidR="007E73F1" w:rsidRDefault="00565892">
      <w:pPr>
        <w:pStyle w:val="Heading2"/>
        <w:numPr>
          <w:ilvl w:val="0"/>
          <w:numId w:val="17"/>
        </w:numPr>
        <w:tabs>
          <w:tab w:val="left" w:pos="910"/>
          <w:tab w:val="left" w:pos="911"/>
        </w:tabs>
        <w:spacing w:before="119"/>
        <w:ind w:left="911" w:hanging="711"/>
      </w:pPr>
      <w:r>
        <w:t>Discussion</w:t>
      </w:r>
      <w:r>
        <w:rPr>
          <w:spacing w:val="-4"/>
        </w:rPr>
        <w:t xml:space="preserve"> </w:t>
      </w:r>
      <w:r>
        <w:t>Lead</w:t>
      </w:r>
      <w:r>
        <w:rPr>
          <w:spacing w:val="-3"/>
        </w:rPr>
        <w:t xml:space="preserve"> </w:t>
      </w:r>
      <w:r>
        <w:t>(20%</w:t>
      </w:r>
      <w:r>
        <w:rPr>
          <w:spacing w:val="-5"/>
        </w:rPr>
        <w:t xml:space="preserve"> </w:t>
      </w:r>
      <w:r>
        <w:t>+</w:t>
      </w:r>
      <w:r>
        <w:rPr>
          <w:spacing w:val="-6"/>
        </w:rPr>
        <w:t xml:space="preserve"> </w:t>
      </w:r>
      <w:r>
        <w:t>5%),</w:t>
      </w:r>
      <w:r>
        <w:rPr>
          <w:spacing w:val="4"/>
        </w:rPr>
        <w:t xml:space="preserve"> </w:t>
      </w:r>
      <w:r>
        <w:rPr>
          <w:color w:val="C00000"/>
        </w:rPr>
        <w:t>weeks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5–7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&amp;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9–11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(in-class)</w:t>
      </w:r>
    </w:p>
    <w:p w14:paraId="47B63CBF" w14:textId="77777777" w:rsidR="007E73F1" w:rsidRDefault="007E73F1">
      <w:pPr>
        <w:pStyle w:val="BodyText"/>
        <w:spacing w:before="10"/>
        <w:rPr>
          <w:rFonts w:ascii="Arial"/>
          <w:b/>
          <w:sz w:val="23"/>
        </w:rPr>
      </w:pPr>
    </w:p>
    <w:p w14:paraId="3545557C" w14:textId="77777777" w:rsidR="007E73F1" w:rsidRDefault="00565892">
      <w:pPr>
        <w:pStyle w:val="BodyText"/>
        <w:spacing w:line="275" w:lineRule="exact"/>
        <w:ind w:left="911"/>
      </w:pPr>
      <w:r>
        <w:t>Purpose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instructions</w:t>
      </w:r>
    </w:p>
    <w:p w14:paraId="3FED57AE" w14:textId="77777777" w:rsidR="007E73F1" w:rsidRDefault="00565892">
      <w:pPr>
        <w:pStyle w:val="BodyText"/>
        <w:ind w:left="200" w:right="335"/>
      </w:pPr>
      <w:r>
        <w:t>The purpose of this assignment is to develop skills related to effective communication,</w:t>
      </w:r>
      <w:r>
        <w:rPr>
          <w:spacing w:val="-64"/>
        </w:rPr>
        <w:t xml:space="preserve"> </w:t>
      </w:r>
      <w:r>
        <w:t>dialogical engagement, reading comprehension, group collaboration, and intellectual</w:t>
      </w:r>
      <w:r>
        <w:rPr>
          <w:spacing w:val="1"/>
        </w:rPr>
        <w:t xml:space="preserve"> </w:t>
      </w:r>
      <w:r>
        <w:t>generosity. Working in groups you will lead 1 in-class discussion. Groups are</w:t>
      </w:r>
      <w:r>
        <w:rPr>
          <w:spacing w:val="1"/>
        </w:rPr>
        <w:t xml:space="preserve"> </w:t>
      </w:r>
      <w:r>
        <w:t>encouraged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lead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discussion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interactive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participatory</w:t>
      </w:r>
      <w:r>
        <w:rPr>
          <w:spacing w:val="-3"/>
        </w:rPr>
        <w:t xml:space="preserve"> </w:t>
      </w:r>
      <w:r>
        <w:t>manner.</w:t>
      </w:r>
    </w:p>
    <w:p w14:paraId="0F497BB1" w14:textId="77777777" w:rsidR="007E73F1" w:rsidRDefault="007E73F1">
      <w:pPr>
        <w:pStyle w:val="BodyText"/>
      </w:pPr>
    </w:p>
    <w:p w14:paraId="111AE1BD" w14:textId="77777777" w:rsidR="007E73F1" w:rsidRDefault="00565892">
      <w:pPr>
        <w:pStyle w:val="BodyText"/>
        <w:spacing w:line="275" w:lineRule="exact"/>
        <w:ind w:left="200"/>
      </w:pPr>
      <w:r>
        <w:rPr>
          <w:u w:val="single"/>
        </w:rPr>
        <w:t>As</w:t>
      </w:r>
      <w:r>
        <w:rPr>
          <w:spacing w:val="-3"/>
          <w:u w:val="single"/>
        </w:rPr>
        <w:t xml:space="preserve"> </w:t>
      </w:r>
      <w:r>
        <w:rPr>
          <w:u w:val="single"/>
        </w:rPr>
        <w:t>discussion</w:t>
      </w:r>
      <w:r>
        <w:rPr>
          <w:spacing w:val="-1"/>
          <w:u w:val="single"/>
        </w:rPr>
        <w:t xml:space="preserve"> </w:t>
      </w:r>
      <w:r>
        <w:rPr>
          <w:u w:val="single"/>
        </w:rPr>
        <w:t>leads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1"/>
          <w:u w:val="single"/>
        </w:rPr>
        <w:t xml:space="preserve"> </w:t>
      </w:r>
      <w:r>
        <w:rPr>
          <w:u w:val="single"/>
        </w:rPr>
        <w:t>group</w:t>
      </w:r>
      <w:r>
        <w:rPr>
          <w:spacing w:val="-2"/>
          <w:u w:val="single"/>
        </w:rPr>
        <w:t xml:space="preserve"> </w:t>
      </w:r>
      <w:r>
        <w:rPr>
          <w:u w:val="single"/>
        </w:rPr>
        <w:t>will</w:t>
      </w:r>
    </w:p>
    <w:p w14:paraId="4F52B81F" w14:textId="77777777" w:rsidR="007E73F1" w:rsidRDefault="00565892">
      <w:pPr>
        <w:pStyle w:val="ListParagraph"/>
        <w:numPr>
          <w:ilvl w:val="0"/>
          <w:numId w:val="15"/>
        </w:numPr>
        <w:tabs>
          <w:tab w:val="left" w:pos="1280"/>
          <w:tab w:val="left" w:pos="1281"/>
        </w:tabs>
        <w:spacing w:line="275" w:lineRule="exact"/>
        <w:rPr>
          <w:sz w:val="24"/>
        </w:rPr>
      </w:pPr>
      <w:r>
        <w:rPr>
          <w:sz w:val="24"/>
        </w:rPr>
        <w:t>Identify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authors,</w:t>
      </w:r>
      <w:r>
        <w:rPr>
          <w:spacing w:val="-4"/>
          <w:sz w:val="24"/>
        </w:rPr>
        <w:t xml:space="preserve"> </w:t>
      </w:r>
      <w:r>
        <w:rPr>
          <w:sz w:val="24"/>
        </w:rPr>
        <w:t>publications,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themes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session</w:t>
      </w:r>
    </w:p>
    <w:p w14:paraId="336E5A66" w14:textId="77777777" w:rsidR="007E73F1" w:rsidRDefault="00565892">
      <w:pPr>
        <w:pStyle w:val="ListParagraph"/>
        <w:numPr>
          <w:ilvl w:val="1"/>
          <w:numId w:val="15"/>
        </w:numPr>
        <w:tabs>
          <w:tab w:val="left" w:pos="2001"/>
          <w:tab w:val="left" w:pos="2002"/>
        </w:tabs>
        <w:spacing w:line="244" w:lineRule="auto"/>
        <w:ind w:right="634"/>
        <w:rPr>
          <w:sz w:val="24"/>
        </w:rPr>
      </w:pPr>
      <w:r>
        <w:rPr>
          <w:sz w:val="24"/>
        </w:rPr>
        <w:t>Use the readings for that week as listed on the syllabus. Only the</w:t>
      </w:r>
      <w:r>
        <w:rPr>
          <w:spacing w:val="1"/>
          <w:sz w:val="24"/>
        </w:rPr>
        <w:t xml:space="preserve"> </w:t>
      </w:r>
      <w:r>
        <w:rPr>
          <w:sz w:val="24"/>
        </w:rPr>
        <w:t>readings</w:t>
      </w:r>
      <w:r>
        <w:rPr>
          <w:spacing w:val="-3"/>
          <w:sz w:val="24"/>
        </w:rPr>
        <w:t xml:space="preserve"> </w:t>
      </w:r>
      <w:r>
        <w:rPr>
          <w:sz w:val="24"/>
        </w:rPr>
        <w:t>listed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“Core</w:t>
      </w:r>
      <w:r>
        <w:rPr>
          <w:spacing w:val="-2"/>
          <w:sz w:val="24"/>
        </w:rPr>
        <w:t xml:space="preserve"> </w:t>
      </w:r>
      <w:r>
        <w:rPr>
          <w:sz w:val="24"/>
        </w:rPr>
        <w:t>readings”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required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assignment</w:t>
      </w:r>
    </w:p>
    <w:p w14:paraId="2B8ECC6E" w14:textId="77777777" w:rsidR="007E73F1" w:rsidRDefault="00565892">
      <w:pPr>
        <w:pStyle w:val="ListParagraph"/>
        <w:numPr>
          <w:ilvl w:val="0"/>
          <w:numId w:val="15"/>
        </w:numPr>
        <w:tabs>
          <w:tab w:val="left" w:pos="1280"/>
          <w:tab w:val="left" w:pos="1281"/>
        </w:tabs>
        <w:spacing w:line="268" w:lineRule="exact"/>
        <w:rPr>
          <w:sz w:val="24"/>
        </w:rPr>
      </w:pP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overview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session</w:t>
      </w:r>
    </w:p>
    <w:p w14:paraId="2045557B" w14:textId="77777777" w:rsidR="007E73F1" w:rsidRDefault="00565892">
      <w:pPr>
        <w:pStyle w:val="ListParagraph"/>
        <w:numPr>
          <w:ilvl w:val="0"/>
          <w:numId w:val="15"/>
        </w:numPr>
        <w:tabs>
          <w:tab w:val="left" w:pos="1280"/>
          <w:tab w:val="left" w:pos="1281"/>
        </w:tabs>
        <w:spacing w:line="275" w:lineRule="exact"/>
        <w:rPr>
          <w:sz w:val="24"/>
        </w:rPr>
      </w:pP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summary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readings</w:t>
      </w:r>
    </w:p>
    <w:p w14:paraId="1EED0808" w14:textId="77777777" w:rsidR="007E73F1" w:rsidRDefault="00565892">
      <w:pPr>
        <w:pStyle w:val="ListParagraph"/>
        <w:numPr>
          <w:ilvl w:val="0"/>
          <w:numId w:val="15"/>
        </w:numPr>
        <w:tabs>
          <w:tab w:val="left" w:pos="1280"/>
          <w:tab w:val="left" w:pos="1281"/>
        </w:tabs>
        <w:spacing w:line="275" w:lineRule="exact"/>
        <w:rPr>
          <w:sz w:val="24"/>
        </w:rPr>
      </w:pPr>
      <w:r>
        <w:rPr>
          <w:sz w:val="24"/>
        </w:rPr>
        <w:t>Narrow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important</w:t>
      </w:r>
      <w:r>
        <w:rPr>
          <w:spacing w:val="-4"/>
          <w:sz w:val="24"/>
        </w:rPr>
        <w:t xml:space="preserve"> </w:t>
      </w:r>
      <w:r>
        <w:rPr>
          <w:sz w:val="24"/>
        </w:rPr>
        <w:t>themes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further</w:t>
      </w:r>
      <w:r>
        <w:rPr>
          <w:spacing w:val="-2"/>
          <w:sz w:val="24"/>
        </w:rPr>
        <w:t xml:space="preserve"> </w:t>
      </w:r>
      <w:r>
        <w:rPr>
          <w:sz w:val="24"/>
        </w:rPr>
        <w:t>discussion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analysis</w:t>
      </w:r>
    </w:p>
    <w:p w14:paraId="0659E52A" w14:textId="77777777" w:rsidR="007E73F1" w:rsidRDefault="00565892">
      <w:pPr>
        <w:pStyle w:val="ListParagraph"/>
        <w:numPr>
          <w:ilvl w:val="0"/>
          <w:numId w:val="15"/>
        </w:numPr>
        <w:tabs>
          <w:tab w:val="left" w:pos="1280"/>
          <w:tab w:val="left" w:pos="1281"/>
        </w:tabs>
        <w:spacing w:line="275" w:lineRule="exact"/>
        <w:rPr>
          <w:sz w:val="24"/>
        </w:rPr>
      </w:pPr>
      <w:r>
        <w:rPr>
          <w:sz w:val="24"/>
        </w:rPr>
        <w:t>Create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facilitate</w:t>
      </w:r>
      <w:r>
        <w:rPr>
          <w:spacing w:val="-2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z w:val="24"/>
        </w:rPr>
        <w:t>discussion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interesting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innovative</w:t>
      </w:r>
      <w:r>
        <w:rPr>
          <w:spacing w:val="-2"/>
          <w:sz w:val="24"/>
        </w:rPr>
        <w:t xml:space="preserve"> </w:t>
      </w:r>
      <w:r>
        <w:rPr>
          <w:sz w:val="24"/>
        </w:rPr>
        <w:t>ways</w:t>
      </w:r>
    </w:p>
    <w:p w14:paraId="41B92FF5" w14:textId="77777777" w:rsidR="007E73F1" w:rsidRDefault="00565892">
      <w:pPr>
        <w:pStyle w:val="ListParagraph"/>
        <w:numPr>
          <w:ilvl w:val="1"/>
          <w:numId w:val="15"/>
        </w:numPr>
        <w:tabs>
          <w:tab w:val="left" w:pos="2001"/>
          <w:tab w:val="left" w:pos="2002"/>
        </w:tabs>
        <w:spacing w:before="3" w:line="276" w:lineRule="exact"/>
        <w:rPr>
          <w:sz w:val="24"/>
        </w:rPr>
      </w:pPr>
      <w:r>
        <w:rPr>
          <w:sz w:val="24"/>
        </w:rPr>
        <w:t>Intermix</w:t>
      </w:r>
      <w:r>
        <w:rPr>
          <w:spacing w:val="-3"/>
          <w:sz w:val="24"/>
        </w:rPr>
        <w:t xml:space="preserve"> </w:t>
      </w:r>
      <w:r>
        <w:rPr>
          <w:sz w:val="24"/>
        </w:rPr>
        <w:t>questions,</w:t>
      </w:r>
      <w:r>
        <w:rPr>
          <w:spacing w:val="-5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1"/>
          <w:sz w:val="24"/>
        </w:rPr>
        <w:t xml:space="preserve"> </w:t>
      </w:r>
      <w:r>
        <w:rPr>
          <w:sz w:val="24"/>
        </w:rPr>
        <w:t>visual</w:t>
      </w:r>
      <w:r>
        <w:rPr>
          <w:spacing w:val="-2"/>
          <w:sz w:val="24"/>
        </w:rPr>
        <w:t xml:space="preserve"> </w:t>
      </w:r>
      <w:r>
        <w:rPr>
          <w:sz w:val="24"/>
        </w:rPr>
        <w:t>learning,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presentation</w:t>
      </w:r>
    </w:p>
    <w:p w14:paraId="7871B094" w14:textId="77777777" w:rsidR="007E73F1" w:rsidRDefault="00565892">
      <w:pPr>
        <w:pStyle w:val="ListParagraph"/>
        <w:numPr>
          <w:ilvl w:val="0"/>
          <w:numId w:val="15"/>
        </w:numPr>
        <w:tabs>
          <w:tab w:val="left" w:pos="1280"/>
          <w:tab w:val="left" w:pos="1281"/>
        </w:tabs>
        <w:spacing w:line="275" w:lineRule="exact"/>
        <w:rPr>
          <w:sz w:val="24"/>
        </w:rPr>
      </w:pPr>
      <w:r>
        <w:rPr>
          <w:sz w:val="24"/>
        </w:rPr>
        <w:t>Create</w:t>
      </w:r>
      <w:r>
        <w:rPr>
          <w:spacing w:val="-2"/>
          <w:sz w:val="24"/>
        </w:rPr>
        <w:t xml:space="preserve"> </w:t>
      </w:r>
      <w:r>
        <w:rPr>
          <w:sz w:val="24"/>
        </w:rPr>
        <w:t>slides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whiteboard</w:t>
      </w:r>
      <w:r>
        <w:rPr>
          <w:spacing w:val="-1"/>
          <w:sz w:val="24"/>
        </w:rPr>
        <w:t xml:space="preserve"> </w:t>
      </w:r>
      <w:r>
        <w:rPr>
          <w:sz w:val="24"/>
        </w:rPr>
        <w:t>posts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help</w:t>
      </w:r>
      <w:r>
        <w:rPr>
          <w:spacing w:val="-1"/>
          <w:sz w:val="24"/>
        </w:rPr>
        <w:t xml:space="preserve"> </w:t>
      </w:r>
      <w:r>
        <w:rPr>
          <w:sz w:val="24"/>
        </w:rPr>
        <w:t>guide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session</w:t>
      </w:r>
    </w:p>
    <w:p w14:paraId="3C901128" w14:textId="77777777" w:rsidR="007E73F1" w:rsidRDefault="00565892">
      <w:pPr>
        <w:pStyle w:val="ListParagraph"/>
        <w:numPr>
          <w:ilvl w:val="0"/>
          <w:numId w:val="15"/>
        </w:numPr>
        <w:tabs>
          <w:tab w:val="left" w:pos="1280"/>
          <w:tab w:val="left" w:pos="1281"/>
        </w:tabs>
        <w:spacing w:line="275" w:lineRule="exact"/>
        <w:rPr>
          <w:sz w:val="24"/>
        </w:rPr>
      </w:pPr>
      <w:r>
        <w:rPr>
          <w:sz w:val="24"/>
        </w:rPr>
        <w:t>Stay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allotted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</w:p>
    <w:p w14:paraId="7DEEFAE0" w14:textId="77777777" w:rsidR="007E73F1" w:rsidRDefault="007E73F1">
      <w:pPr>
        <w:spacing w:line="275" w:lineRule="exact"/>
        <w:rPr>
          <w:sz w:val="24"/>
        </w:rPr>
        <w:sectPr w:rsidR="007E73F1">
          <w:pgSz w:w="12240" w:h="15840"/>
          <w:pgMar w:top="940" w:right="1320" w:bottom="1240" w:left="1240" w:header="727" w:footer="1054" w:gutter="0"/>
          <w:cols w:space="720"/>
        </w:sectPr>
      </w:pPr>
    </w:p>
    <w:p w14:paraId="541B714A" w14:textId="77777777" w:rsidR="007E73F1" w:rsidRDefault="007E73F1">
      <w:pPr>
        <w:pStyle w:val="BodyText"/>
        <w:rPr>
          <w:sz w:val="20"/>
        </w:rPr>
      </w:pPr>
    </w:p>
    <w:p w14:paraId="3BD5FEEC" w14:textId="77777777" w:rsidR="007E73F1" w:rsidRDefault="007E73F1">
      <w:pPr>
        <w:pStyle w:val="BodyText"/>
        <w:spacing w:before="8"/>
        <w:rPr>
          <w:sz w:val="22"/>
        </w:rPr>
      </w:pPr>
    </w:p>
    <w:p w14:paraId="1BA171D0" w14:textId="77777777" w:rsidR="007E73F1" w:rsidRDefault="00565892">
      <w:pPr>
        <w:pStyle w:val="BodyText"/>
        <w:spacing w:line="275" w:lineRule="exact"/>
        <w:ind w:left="200"/>
      </w:pPr>
      <w:r>
        <w:rPr>
          <w:u w:val="single"/>
        </w:rPr>
        <w:t>Submission</w:t>
      </w:r>
    </w:p>
    <w:p w14:paraId="1B97F662" w14:textId="77777777" w:rsidR="007E73F1" w:rsidRDefault="00565892">
      <w:pPr>
        <w:pStyle w:val="ListParagraph"/>
        <w:numPr>
          <w:ilvl w:val="0"/>
          <w:numId w:val="15"/>
        </w:numPr>
        <w:tabs>
          <w:tab w:val="left" w:pos="1280"/>
          <w:tab w:val="left" w:pos="1281"/>
        </w:tabs>
        <w:spacing w:line="275" w:lineRule="exact"/>
        <w:rPr>
          <w:sz w:val="24"/>
        </w:rPr>
      </w:pPr>
      <w:r>
        <w:rPr>
          <w:sz w:val="24"/>
        </w:rPr>
        <w:t>Slides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uploaded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A2L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day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presentation</w:t>
      </w:r>
    </w:p>
    <w:p w14:paraId="2FD3BB76" w14:textId="77777777" w:rsidR="007E73F1" w:rsidRDefault="00565892">
      <w:pPr>
        <w:pStyle w:val="ListParagraph"/>
        <w:numPr>
          <w:ilvl w:val="0"/>
          <w:numId w:val="15"/>
        </w:numPr>
        <w:tabs>
          <w:tab w:val="left" w:pos="1280"/>
          <w:tab w:val="left" w:pos="1281"/>
        </w:tabs>
        <w:spacing w:line="275" w:lineRule="exact"/>
        <w:rPr>
          <w:sz w:val="24"/>
        </w:rPr>
      </w:pP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template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A2L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divide</w:t>
      </w:r>
      <w:r>
        <w:rPr>
          <w:spacing w:val="1"/>
          <w:sz w:val="24"/>
        </w:rPr>
        <w:t xml:space="preserve"> </w:t>
      </w:r>
      <w:r>
        <w:rPr>
          <w:sz w:val="24"/>
        </w:rPr>
        <w:t>preparatory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presentation</w:t>
      </w:r>
      <w:r>
        <w:rPr>
          <w:spacing w:val="-2"/>
          <w:sz w:val="24"/>
        </w:rPr>
        <w:t xml:space="preserve"> </w:t>
      </w:r>
      <w:r>
        <w:rPr>
          <w:sz w:val="24"/>
        </w:rPr>
        <w:t>tasks</w:t>
      </w:r>
    </w:p>
    <w:p w14:paraId="68CB57A2" w14:textId="77777777" w:rsidR="007E73F1" w:rsidRDefault="00565892">
      <w:pPr>
        <w:pStyle w:val="ListParagraph"/>
        <w:numPr>
          <w:ilvl w:val="1"/>
          <w:numId w:val="15"/>
        </w:numPr>
        <w:tabs>
          <w:tab w:val="left" w:pos="2001"/>
          <w:tab w:val="left" w:pos="2002"/>
        </w:tabs>
        <w:spacing w:before="5"/>
        <w:ind w:right="1287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template</w:t>
      </w:r>
      <w:r>
        <w:rPr>
          <w:spacing w:val="-2"/>
          <w:sz w:val="24"/>
        </w:rPr>
        <w:t xml:space="preserve"> </w:t>
      </w:r>
      <w:r>
        <w:rPr>
          <w:sz w:val="24"/>
        </w:rPr>
        <w:t>includes</w:t>
      </w:r>
      <w:r>
        <w:rPr>
          <w:spacing w:val="-3"/>
          <w:sz w:val="24"/>
        </w:rPr>
        <w:t xml:space="preserve"> </w:t>
      </w:r>
      <w:r>
        <w:rPr>
          <w:sz w:val="24"/>
        </w:rPr>
        <w:t>peer</w:t>
      </w:r>
      <w:r>
        <w:rPr>
          <w:spacing w:val="-3"/>
          <w:sz w:val="24"/>
        </w:rPr>
        <w:t xml:space="preserve"> </w:t>
      </w:r>
      <w:r>
        <w:rPr>
          <w:sz w:val="24"/>
        </w:rPr>
        <w:t>evaluation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well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group</w:t>
      </w:r>
      <w:r>
        <w:rPr>
          <w:spacing w:val="-64"/>
          <w:sz w:val="24"/>
        </w:rPr>
        <w:t xml:space="preserve"> </w:t>
      </w:r>
      <w:r>
        <w:rPr>
          <w:sz w:val="24"/>
        </w:rPr>
        <w:t>collaborated</w:t>
      </w:r>
    </w:p>
    <w:p w14:paraId="5BEDE3C7" w14:textId="77777777" w:rsidR="007E73F1" w:rsidRDefault="00565892">
      <w:pPr>
        <w:pStyle w:val="ListParagraph"/>
        <w:numPr>
          <w:ilvl w:val="1"/>
          <w:numId w:val="15"/>
        </w:numPr>
        <w:tabs>
          <w:tab w:val="left" w:pos="2001"/>
          <w:tab w:val="left" w:pos="2002"/>
        </w:tabs>
        <w:ind w:right="361"/>
        <w:rPr>
          <w:rFonts w:ascii="Arial" w:hAnsi="Arial"/>
          <w:b/>
          <w:sz w:val="24"/>
        </w:rPr>
      </w:pPr>
      <w:r>
        <w:rPr>
          <w:sz w:val="24"/>
        </w:rPr>
        <w:t>Upload the completed task division template as a Word document on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day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presentation.</w:t>
      </w:r>
      <w:r>
        <w:rPr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Use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your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last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name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as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the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file</w:t>
      </w:r>
      <w:r>
        <w:rPr>
          <w:rFonts w:ascii="Arial" w:hAnsi="Arial"/>
          <w:b/>
          <w:spacing w:val="3"/>
          <w:sz w:val="24"/>
        </w:rPr>
        <w:t xml:space="preserve"> </w:t>
      </w:r>
      <w:r>
        <w:rPr>
          <w:rFonts w:ascii="Arial" w:hAnsi="Arial"/>
          <w:b/>
          <w:sz w:val="24"/>
        </w:rPr>
        <w:t>name</w:t>
      </w:r>
    </w:p>
    <w:p w14:paraId="504821C8" w14:textId="77777777" w:rsidR="007E73F1" w:rsidRDefault="007E73F1">
      <w:pPr>
        <w:pStyle w:val="BodyText"/>
        <w:rPr>
          <w:rFonts w:ascii="Arial"/>
          <w:b/>
        </w:rPr>
      </w:pPr>
    </w:p>
    <w:p w14:paraId="7A44E359" w14:textId="77777777" w:rsidR="007E73F1" w:rsidRDefault="00565892">
      <w:pPr>
        <w:pStyle w:val="BodyText"/>
        <w:spacing w:line="276" w:lineRule="exact"/>
        <w:ind w:left="200"/>
      </w:pPr>
      <w:r>
        <w:rPr>
          <w:u w:val="single"/>
        </w:rPr>
        <w:t>Notes</w:t>
      </w:r>
      <w:r>
        <w:rPr>
          <w:spacing w:val="-2"/>
          <w:u w:val="single"/>
        </w:rPr>
        <w:t xml:space="preserve"> </w:t>
      </w:r>
      <w:r>
        <w:rPr>
          <w:u w:val="single"/>
        </w:rPr>
        <w:t>on grading</w:t>
      </w:r>
    </w:p>
    <w:p w14:paraId="3FD2CA8A" w14:textId="77777777" w:rsidR="007E73F1" w:rsidRDefault="00565892">
      <w:pPr>
        <w:pStyle w:val="ListParagraph"/>
        <w:numPr>
          <w:ilvl w:val="0"/>
          <w:numId w:val="15"/>
        </w:numPr>
        <w:tabs>
          <w:tab w:val="left" w:pos="1280"/>
          <w:tab w:val="left" w:pos="1281"/>
        </w:tabs>
        <w:ind w:right="519"/>
        <w:rPr>
          <w:sz w:val="24"/>
        </w:rPr>
      </w:pPr>
      <w:r>
        <w:rPr>
          <w:sz w:val="24"/>
        </w:rPr>
        <w:t>Grading for the assignment is broken up into a possible 20 points (in-class</w:t>
      </w:r>
      <w:r>
        <w:rPr>
          <w:spacing w:val="-64"/>
          <w:sz w:val="24"/>
        </w:rPr>
        <w:t xml:space="preserve"> </w:t>
      </w:r>
      <w:r>
        <w:rPr>
          <w:sz w:val="24"/>
        </w:rPr>
        <w:t>presentation and discussion) and a possible 5 points (collaborative</w:t>
      </w:r>
      <w:r>
        <w:rPr>
          <w:spacing w:val="1"/>
          <w:sz w:val="24"/>
        </w:rPr>
        <w:t xml:space="preserve"> </w:t>
      </w:r>
      <w:r>
        <w:rPr>
          <w:sz w:val="24"/>
        </w:rPr>
        <w:t>preparation).</w:t>
      </w:r>
    </w:p>
    <w:p w14:paraId="14B0D7B1" w14:textId="77777777" w:rsidR="007E73F1" w:rsidRDefault="00565892">
      <w:pPr>
        <w:pStyle w:val="ListParagraph"/>
        <w:numPr>
          <w:ilvl w:val="0"/>
          <w:numId w:val="15"/>
        </w:numPr>
        <w:tabs>
          <w:tab w:val="left" w:pos="1280"/>
          <w:tab w:val="left" w:pos="1281"/>
        </w:tabs>
        <w:spacing w:line="242" w:lineRule="auto"/>
        <w:ind w:right="1258"/>
        <w:rPr>
          <w:sz w:val="24"/>
        </w:rPr>
      </w:pPr>
      <w:r>
        <w:rPr>
          <w:sz w:val="24"/>
        </w:rPr>
        <w:t>Peer evaluation and task division template will be used to guide the</w:t>
      </w:r>
      <w:r>
        <w:rPr>
          <w:spacing w:val="-64"/>
          <w:sz w:val="24"/>
        </w:rPr>
        <w:t xml:space="preserve"> </w:t>
      </w:r>
      <w:r>
        <w:rPr>
          <w:sz w:val="24"/>
        </w:rPr>
        <w:t>collaborative</w:t>
      </w:r>
      <w:r>
        <w:rPr>
          <w:spacing w:val="-3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2"/>
          <w:sz w:val="24"/>
        </w:rPr>
        <w:t xml:space="preserve"> </w:t>
      </w:r>
      <w:r>
        <w:rPr>
          <w:sz w:val="24"/>
        </w:rPr>
        <w:t>marks,</w:t>
      </w:r>
      <w:r>
        <w:rPr>
          <w:spacing w:val="-5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4"/>
          <w:sz w:val="24"/>
        </w:rPr>
        <w:t xml:space="preserve"> </w:t>
      </w:r>
      <w:r>
        <w:rPr>
          <w:sz w:val="24"/>
        </w:rPr>
        <w:t>individually</w:t>
      </w:r>
      <w:r>
        <w:rPr>
          <w:spacing w:val="-3"/>
          <w:sz w:val="24"/>
        </w:rPr>
        <w:t xml:space="preserve"> </w:t>
      </w:r>
      <w:r>
        <w:rPr>
          <w:sz w:val="24"/>
        </w:rPr>
        <w:t>assigned</w:t>
      </w:r>
    </w:p>
    <w:p w14:paraId="5F4F66AF" w14:textId="77777777" w:rsidR="007E73F1" w:rsidRDefault="007E73F1">
      <w:pPr>
        <w:pStyle w:val="BodyText"/>
        <w:rPr>
          <w:sz w:val="34"/>
        </w:rPr>
      </w:pPr>
    </w:p>
    <w:p w14:paraId="0423290F" w14:textId="77777777" w:rsidR="007E73F1" w:rsidRDefault="00565892">
      <w:pPr>
        <w:pStyle w:val="Heading2"/>
        <w:numPr>
          <w:ilvl w:val="0"/>
          <w:numId w:val="17"/>
        </w:numPr>
        <w:tabs>
          <w:tab w:val="left" w:pos="910"/>
          <w:tab w:val="left" w:pos="911"/>
        </w:tabs>
        <w:spacing w:before="0"/>
        <w:ind w:left="911" w:hanging="711"/>
      </w:pPr>
      <w:bookmarkStart w:id="9" w:name="4._Critical_review_essays_(20%_x2)"/>
      <w:bookmarkEnd w:id="9"/>
      <w:r>
        <w:t>Critical</w:t>
      </w:r>
      <w:r>
        <w:rPr>
          <w:spacing w:val="-3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essays</w:t>
      </w:r>
      <w:r>
        <w:rPr>
          <w:spacing w:val="-6"/>
        </w:rPr>
        <w:t xml:space="preserve"> </w:t>
      </w:r>
      <w:r>
        <w:t>(20%</w:t>
      </w:r>
      <w:r>
        <w:rPr>
          <w:spacing w:val="-2"/>
        </w:rPr>
        <w:t xml:space="preserve"> </w:t>
      </w:r>
      <w:r>
        <w:t>x2)</w:t>
      </w:r>
    </w:p>
    <w:p w14:paraId="53EAE3FD" w14:textId="77777777" w:rsidR="007E73F1" w:rsidRDefault="00565892">
      <w:pPr>
        <w:pStyle w:val="BodyText"/>
        <w:spacing w:before="1" w:line="550" w:lineRule="atLeast"/>
        <w:ind w:left="921" w:right="2443" w:hanging="721"/>
      </w:pPr>
      <w:r>
        <w:rPr>
          <w:color w:val="C00000"/>
        </w:rPr>
        <w:t>DUE: November 7, week 8 &amp; December 5, week 12, (by 11:59pm)</w:t>
      </w:r>
      <w:r>
        <w:rPr>
          <w:color w:val="C00000"/>
          <w:spacing w:val="-64"/>
        </w:rPr>
        <w:t xml:space="preserve"> </w:t>
      </w:r>
      <w:r>
        <w:t>Purpose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instructions</w:t>
      </w:r>
    </w:p>
    <w:p w14:paraId="75393BF2" w14:textId="77777777" w:rsidR="007E73F1" w:rsidRDefault="00565892">
      <w:pPr>
        <w:pStyle w:val="BodyText"/>
        <w:spacing w:before="4"/>
        <w:ind w:left="200" w:right="375"/>
      </w:pPr>
      <w:r>
        <w:t>The purpose of this assignment is to develop critical thinking and analytical skills. You</w:t>
      </w:r>
      <w:r>
        <w:rPr>
          <w:spacing w:val="-64"/>
        </w:rPr>
        <w:t xml:space="preserve"> </w:t>
      </w:r>
      <w:r>
        <w:t xml:space="preserve">will write </w:t>
      </w:r>
      <w:r>
        <w:rPr>
          <w:rFonts w:ascii="Arial"/>
          <w:b/>
        </w:rPr>
        <w:t xml:space="preserve">two </w:t>
      </w:r>
      <w:r>
        <w:t>critical review essays that discuss and evaluate 1) at least 2 scholarly</w:t>
      </w:r>
      <w:r>
        <w:rPr>
          <w:spacing w:val="1"/>
        </w:rPr>
        <w:t xml:space="preserve"> </w:t>
      </w:r>
      <w:r>
        <w:t>articles or chapters and 2) 1 podcast (per essay). All materials can be drawn from the</w:t>
      </w:r>
      <w:r>
        <w:rPr>
          <w:spacing w:val="-64"/>
        </w:rPr>
        <w:t xml:space="preserve"> </w:t>
      </w:r>
      <w:r>
        <w:t>syllabus</w:t>
      </w:r>
      <w:r>
        <w:rPr>
          <w:spacing w:val="-3"/>
        </w:rPr>
        <w:t xml:space="preserve"> </w:t>
      </w:r>
      <w:r>
        <w:t>(i.e.,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required).</w:t>
      </w:r>
    </w:p>
    <w:p w14:paraId="2FBDA75B" w14:textId="77777777" w:rsidR="007E73F1" w:rsidRDefault="007E73F1">
      <w:pPr>
        <w:pStyle w:val="BodyText"/>
        <w:spacing w:before="7"/>
        <w:rPr>
          <w:sz w:val="23"/>
        </w:rPr>
      </w:pPr>
    </w:p>
    <w:p w14:paraId="19CA0C07" w14:textId="77777777" w:rsidR="007E73F1" w:rsidRDefault="00565892">
      <w:pPr>
        <w:ind w:left="200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</w:rPr>
        <w:t>See</w:t>
      </w:r>
      <w:r>
        <w:rPr>
          <w:rFonts w:ascii="Arial"/>
          <w:b/>
          <w:i/>
          <w:spacing w:val="-4"/>
          <w:sz w:val="24"/>
        </w:rPr>
        <w:t xml:space="preserve"> </w:t>
      </w:r>
      <w:r>
        <w:rPr>
          <w:rFonts w:ascii="Arial"/>
          <w:b/>
          <w:i/>
          <w:sz w:val="24"/>
        </w:rPr>
        <w:t>the</w:t>
      </w:r>
      <w:r>
        <w:rPr>
          <w:rFonts w:ascii="Arial"/>
          <w:b/>
          <w:i/>
          <w:spacing w:val="-3"/>
          <w:sz w:val="24"/>
        </w:rPr>
        <w:t xml:space="preserve"> </w:t>
      </w:r>
      <w:r>
        <w:rPr>
          <w:rFonts w:ascii="Arial"/>
          <w:b/>
          <w:i/>
          <w:sz w:val="24"/>
        </w:rPr>
        <w:t>handout</w:t>
      </w:r>
      <w:r>
        <w:rPr>
          <w:rFonts w:ascii="Arial"/>
          <w:b/>
          <w:i/>
          <w:spacing w:val="1"/>
          <w:sz w:val="24"/>
        </w:rPr>
        <w:t xml:space="preserve"> </w:t>
      </w:r>
      <w:r>
        <w:rPr>
          <w:rFonts w:ascii="Arial"/>
          <w:b/>
          <w:i/>
          <w:sz w:val="24"/>
        </w:rPr>
        <w:t>on</w:t>
      </w:r>
      <w:r>
        <w:rPr>
          <w:rFonts w:ascii="Arial"/>
          <w:b/>
          <w:i/>
          <w:spacing w:val="-2"/>
          <w:sz w:val="24"/>
        </w:rPr>
        <w:t xml:space="preserve"> </w:t>
      </w:r>
      <w:r>
        <w:rPr>
          <w:rFonts w:ascii="Arial"/>
          <w:b/>
          <w:i/>
          <w:sz w:val="24"/>
        </w:rPr>
        <w:t>A2L</w:t>
      </w:r>
      <w:r>
        <w:rPr>
          <w:rFonts w:ascii="Arial"/>
          <w:b/>
          <w:i/>
          <w:spacing w:val="-6"/>
          <w:sz w:val="24"/>
        </w:rPr>
        <w:t xml:space="preserve"> </w:t>
      </w:r>
      <w:r>
        <w:rPr>
          <w:rFonts w:ascii="Arial"/>
          <w:b/>
          <w:i/>
          <w:sz w:val="24"/>
        </w:rPr>
        <w:t>for</w:t>
      </w:r>
      <w:r>
        <w:rPr>
          <w:rFonts w:ascii="Arial"/>
          <w:b/>
          <w:i/>
          <w:spacing w:val="-3"/>
          <w:sz w:val="24"/>
        </w:rPr>
        <w:t xml:space="preserve"> </w:t>
      </w:r>
      <w:r>
        <w:rPr>
          <w:rFonts w:ascii="Arial"/>
          <w:b/>
          <w:i/>
          <w:sz w:val="24"/>
        </w:rPr>
        <w:t>detailed</w:t>
      </w:r>
      <w:r>
        <w:rPr>
          <w:rFonts w:ascii="Arial"/>
          <w:b/>
          <w:i/>
          <w:spacing w:val="-1"/>
          <w:sz w:val="24"/>
        </w:rPr>
        <w:t xml:space="preserve"> </w:t>
      </w:r>
      <w:r>
        <w:rPr>
          <w:rFonts w:ascii="Arial"/>
          <w:b/>
          <w:i/>
          <w:sz w:val="24"/>
        </w:rPr>
        <w:t>assignment</w:t>
      </w:r>
      <w:r>
        <w:rPr>
          <w:rFonts w:ascii="Arial"/>
          <w:b/>
          <w:i/>
          <w:spacing w:val="-5"/>
          <w:sz w:val="24"/>
        </w:rPr>
        <w:t xml:space="preserve"> </w:t>
      </w:r>
      <w:r>
        <w:rPr>
          <w:rFonts w:ascii="Arial"/>
          <w:b/>
          <w:i/>
          <w:sz w:val="24"/>
        </w:rPr>
        <w:t>instructions.</w:t>
      </w:r>
    </w:p>
    <w:p w14:paraId="773C2455" w14:textId="77777777" w:rsidR="007E73F1" w:rsidRDefault="007E73F1">
      <w:pPr>
        <w:pStyle w:val="BodyText"/>
        <w:spacing w:before="3"/>
        <w:rPr>
          <w:rFonts w:ascii="Arial"/>
          <w:b/>
          <w:i/>
        </w:rPr>
      </w:pPr>
    </w:p>
    <w:p w14:paraId="594ACF22" w14:textId="77777777" w:rsidR="007E73F1" w:rsidRDefault="00565892">
      <w:pPr>
        <w:pStyle w:val="BodyText"/>
        <w:spacing w:line="275" w:lineRule="exact"/>
        <w:ind w:left="200"/>
      </w:pPr>
      <w:r>
        <w:rPr>
          <w:u w:val="single"/>
        </w:rPr>
        <w:t>Formatting</w:t>
      </w:r>
      <w:r>
        <w:rPr>
          <w:spacing w:val="-2"/>
          <w:u w:val="single"/>
        </w:rPr>
        <w:t xml:space="preserve"> </w:t>
      </w:r>
      <w:r>
        <w:rPr>
          <w:u w:val="single"/>
        </w:rPr>
        <w:t>&amp;</w:t>
      </w:r>
      <w:r>
        <w:rPr>
          <w:spacing w:val="-3"/>
          <w:u w:val="single"/>
        </w:rPr>
        <w:t xml:space="preserve"> </w:t>
      </w:r>
      <w:r>
        <w:rPr>
          <w:u w:val="single"/>
        </w:rPr>
        <w:t>submission</w:t>
      </w:r>
    </w:p>
    <w:p w14:paraId="25F927BD" w14:textId="77777777" w:rsidR="007E73F1" w:rsidRDefault="00565892">
      <w:pPr>
        <w:pStyle w:val="BodyText"/>
        <w:tabs>
          <w:tab w:val="left" w:pos="1280"/>
        </w:tabs>
        <w:spacing w:line="275" w:lineRule="exact"/>
        <w:ind w:left="921"/>
      </w:pPr>
      <w:r>
        <w:t>-</w:t>
      </w:r>
      <w:r>
        <w:tab/>
        <w:t>1500–2000</w:t>
      </w:r>
      <w:r>
        <w:rPr>
          <w:spacing w:val="-1"/>
        </w:rPr>
        <w:t xml:space="preserve"> </w:t>
      </w:r>
      <w:r>
        <w:t>words</w:t>
      </w:r>
    </w:p>
    <w:p w14:paraId="62765613" w14:textId="77777777" w:rsidR="007E73F1" w:rsidRDefault="00565892">
      <w:pPr>
        <w:pStyle w:val="ListParagraph"/>
        <w:numPr>
          <w:ilvl w:val="0"/>
          <w:numId w:val="14"/>
        </w:numPr>
        <w:tabs>
          <w:tab w:val="left" w:pos="1280"/>
          <w:tab w:val="left" w:pos="1281"/>
        </w:tabs>
        <w:spacing w:line="275" w:lineRule="exact"/>
        <w:rPr>
          <w:sz w:val="24"/>
        </w:rPr>
      </w:pPr>
      <w:r>
        <w:rPr>
          <w:sz w:val="24"/>
        </w:rPr>
        <w:t>Headings</w:t>
      </w:r>
      <w:r>
        <w:rPr>
          <w:spacing w:val="-3"/>
          <w:sz w:val="24"/>
        </w:rPr>
        <w:t xml:space="preserve"> </w:t>
      </w:r>
      <w:r>
        <w:rPr>
          <w:sz w:val="24"/>
        </w:rPr>
        <w:t>dividing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essay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recommended</w:t>
      </w:r>
      <w:r>
        <w:rPr>
          <w:spacing w:val="-7"/>
          <w:sz w:val="24"/>
        </w:rPr>
        <w:t xml:space="preserve"> </w:t>
      </w:r>
      <w:r>
        <w:rPr>
          <w:sz w:val="24"/>
        </w:rPr>
        <w:t>but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</w:p>
    <w:p w14:paraId="70D0FDA0" w14:textId="77777777" w:rsidR="007E73F1" w:rsidRDefault="00565892">
      <w:pPr>
        <w:pStyle w:val="ListParagraph"/>
        <w:numPr>
          <w:ilvl w:val="0"/>
          <w:numId w:val="14"/>
        </w:numPr>
        <w:tabs>
          <w:tab w:val="left" w:pos="1280"/>
          <w:tab w:val="left" w:pos="1281"/>
        </w:tabs>
        <w:spacing w:line="275" w:lineRule="exact"/>
        <w:rPr>
          <w:sz w:val="24"/>
        </w:rPr>
      </w:pPr>
      <w:r>
        <w:rPr>
          <w:sz w:val="24"/>
        </w:rPr>
        <w:t>Times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z w:val="24"/>
        </w:rPr>
        <w:t>Roman</w:t>
      </w:r>
      <w:r>
        <w:rPr>
          <w:spacing w:val="-1"/>
          <w:sz w:val="24"/>
        </w:rPr>
        <w:t xml:space="preserve"> </w:t>
      </w:r>
      <w:r>
        <w:rPr>
          <w:sz w:val="24"/>
        </w:rPr>
        <w:t>font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preferred</w:t>
      </w:r>
    </w:p>
    <w:p w14:paraId="1C9EE474" w14:textId="77777777" w:rsidR="007E73F1" w:rsidRDefault="00565892">
      <w:pPr>
        <w:pStyle w:val="ListParagraph"/>
        <w:numPr>
          <w:ilvl w:val="0"/>
          <w:numId w:val="14"/>
        </w:numPr>
        <w:tabs>
          <w:tab w:val="left" w:pos="1280"/>
          <w:tab w:val="left" w:pos="1281"/>
        </w:tabs>
        <w:spacing w:before="5" w:line="275" w:lineRule="exact"/>
        <w:rPr>
          <w:sz w:val="24"/>
        </w:rPr>
      </w:pPr>
      <w:r>
        <w:rPr>
          <w:sz w:val="24"/>
        </w:rPr>
        <w:t>APA</w:t>
      </w:r>
      <w:r>
        <w:rPr>
          <w:spacing w:val="-2"/>
          <w:sz w:val="24"/>
        </w:rPr>
        <w:t xml:space="preserve"> </w:t>
      </w:r>
      <w:r>
        <w:rPr>
          <w:sz w:val="24"/>
        </w:rPr>
        <w:t>bibliography</w:t>
      </w:r>
    </w:p>
    <w:p w14:paraId="16AEFD66" w14:textId="77777777" w:rsidR="007E73F1" w:rsidRDefault="00565892">
      <w:pPr>
        <w:pStyle w:val="ListParagraph"/>
        <w:numPr>
          <w:ilvl w:val="0"/>
          <w:numId w:val="14"/>
        </w:numPr>
        <w:tabs>
          <w:tab w:val="left" w:pos="1280"/>
          <w:tab w:val="left" w:pos="1281"/>
        </w:tabs>
        <w:ind w:right="223"/>
        <w:rPr>
          <w:rFonts w:ascii="Arial" w:hAnsi="Arial"/>
          <w:b/>
          <w:i/>
          <w:sz w:val="24"/>
        </w:rPr>
      </w:pPr>
      <w:r>
        <w:rPr>
          <w:sz w:val="24"/>
        </w:rPr>
        <w:t>Submit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essay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Word</w:t>
      </w:r>
      <w:r>
        <w:rPr>
          <w:spacing w:val="-1"/>
          <w:sz w:val="24"/>
        </w:rPr>
        <w:t xml:space="preserve"> </w:t>
      </w:r>
      <w:r>
        <w:rPr>
          <w:sz w:val="24"/>
        </w:rPr>
        <w:t>document (not</w:t>
      </w:r>
      <w:r>
        <w:rPr>
          <w:spacing w:val="-5"/>
          <w:sz w:val="24"/>
        </w:rPr>
        <w:t xml:space="preserve"> </w:t>
      </w:r>
      <w:r>
        <w:rPr>
          <w:sz w:val="24"/>
        </w:rPr>
        <w:t>pdf).</w:t>
      </w:r>
      <w:r>
        <w:rPr>
          <w:spacing w:val="-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Use</w:t>
      </w:r>
      <w:r>
        <w:rPr>
          <w:rFonts w:ascii="Arial" w:hAnsi="Arial"/>
          <w:b/>
          <w:i/>
          <w:spacing w:val="-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your</w:t>
      </w:r>
      <w:r>
        <w:rPr>
          <w:rFonts w:ascii="Arial" w:hAnsi="Arial"/>
          <w:b/>
          <w:i/>
          <w:spacing w:val="-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last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name</w:t>
      </w:r>
      <w:r>
        <w:rPr>
          <w:rFonts w:ascii="Arial" w:hAnsi="Arial"/>
          <w:b/>
          <w:i/>
          <w:spacing w:val="-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as</w:t>
      </w:r>
      <w:r>
        <w:rPr>
          <w:rFonts w:ascii="Arial" w:hAnsi="Arial"/>
          <w:b/>
          <w:i/>
          <w:spacing w:val="-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the</w:t>
      </w:r>
      <w:r>
        <w:rPr>
          <w:rFonts w:ascii="Arial" w:hAnsi="Arial"/>
          <w:b/>
          <w:i/>
          <w:spacing w:val="-64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document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title</w:t>
      </w:r>
    </w:p>
    <w:p w14:paraId="523C01ED" w14:textId="77777777" w:rsidR="007E73F1" w:rsidRDefault="007E73F1">
      <w:pPr>
        <w:rPr>
          <w:rFonts w:ascii="Arial" w:hAnsi="Arial"/>
          <w:sz w:val="24"/>
        </w:rPr>
        <w:sectPr w:rsidR="007E73F1">
          <w:pgSz w:w="12240" w:h="15840"/>
          <w:pgMar w:top="940" w:right="1320" w:bottom="1240" w:left="1240" w:header="727" w:footer="1054" w:gutter="0"/>
          <w:cols w:space="720"/>
        </w:sectPr>
      </w:pPr>
    </w:p>
    <w:p w14:paraId="6322D310" w14:textId="77777777" w:rsidR="007E73F1" w:rsidRDefault="007E73F1">
      <w:pPr>
        <w:pStyle w:val="BodyText"/>
        <w:rPr>
          <w:rFonts w:ascii="Arial"/>
          <w:b/>
          <w:i/>
          <w:sz w:val="20"/>
        </w:rPr>
      </w:pPr>
    </w:p>
    <w:p w14:paraId="4A07F137" w14:textId="77777777" w:rsidR="007E73F1" w:rsidRDefault="00565892">
      <w:pPr>
        <w:pStyle w:val="Heading1"/>
        <w:ind w:left="1600" w:right="1531"/>
        <w:jc w:val="center"/>
        <w:rPr>
          <w:u w:val="none"/>
        </w:rPr>
      </w:pPr>
      <w:bookmarkStart w:id="10" w:name="Weekly_Course_Schedule_and_Required_Read"/>
      <w:bookmarkEnd w:id="10"/>
      <w:r>
        <w:rPr>
          <w:u w:val="thick"/>
        </w:rPr>
        <w:t>Weekly</w:t>
      </w:r>
      <w:r>
        <w:rPr>
          <w:spacing w:val="-5"/>
          <w:u w:val="thick"/>
        </w:rPr>
        <w:t xml:space="preserve"> </w:t>
      </w:r>
      <w:r>
        <w:rPr>
          <w:u w:val="thick"/>
        </w:rPr>
        <w:t>Course</w:t>
      </w:r>
      <w:r>
        <w:rPr>
          <w:spacing w:val="-6"/>
          <w:u w:val="thick"/>
        </w:rPr>
        <w:t xml:space="preserve"> </w:t>
      </w:r>
      <w:r>
        <w:rPr>
          <w:u w:val="thick"/>
        </w:rPr>
        <w:t>Schedule</w:t>
      </w:r>
      <w:r>
        <w:rPr>
          <w:spacing w:val="-4"/>
          <w:u w:val="thick"/>
        </w:rPr>
        <w:t xml:space="preserve"> </w:t>
      </w:r>
      <w:r>
        <w:rPr>
          <w:u w:val="thick"/>
        </w:rPr>
        <w:t>and</w:t>
      </w:r>
      <w:r>
        <w:rPr>
          <w:spacing w:val="-6"/>
          <w:u w:val="thick"/>
        </w:rPr>
        <w:t xml:space="preserve"> </w:t>
      </w:r>
      <w:r>
        <w:rPr>
          <w:u w:val="thick"/>
        </w:rPr>
        <w:t>Required</w:t>
      </w:r>
      <w:r>
        <w:rPr>
          <w:spacing w:val="-6"/>
          <w:u w:val="thick"/>
        </w:rPr>
        <w:t xml:space="preserve"> </w:t>
      </w:r>
      <w:r>
        <w:rPr>
          <w:u w:val="thick"/>
        </w:rPr>
        <w:t>Readings</w:t>
      </w:r>
    </w:p>
    <w:p w14:paraId="2DBDB41B" w14:textId="77777777" w:rsidR="007E73F1" w:rsidRDefault="007E73F1">
      <w:pPr>
        <w:pStyle w:val="BodyText"/>
        <w:spacing w:before="7"/>
        <w:rPr>
          <w:rFonts w:ascii="Arial"/>
          <w:b/>
          <w:sz w:val="29"/>
        </w:rPr>
      </w:pPr>
    </w:p>
    <w:p w14:paraId="61B34394" w14:textId="77777777" w:rsidR="007E73F1" w:rsidRDefault="00565892">
      <w:pPr>
        <w:pStyle w:val="Heading2"/>
        <w:spacing w:before="92"/>
        <w:ind w:right="5297" w:firstLine="1440"/>
      </w:pPr>
      <w:bookmarkStart w:id="11" w:name="Week_1,_September_12"/>
      <w:bookmarkEnd w:id="11"/>
      <w:r>
        <w:t>Week</w:t>
      </w:r>
      <w:r>
        <w:rPr>
          <w:spacing w:val="-6"/>
        </w:rPr>
        <w:t xml:space="preserve"> </w:t>
      </w:r>
      <w:r>
        <w:t>1,</w:t>
      </w:r>
      <w:r>
        <w:rPr>
          <w:spacing w:val="-9"/>
        </w:rPr>
        <w:t xml:space="preserve"> </w:t>
      </w:r>
      <w:r>
        <w:t>September</w:t>
      </w:r>
      <w:r>
        <w:rPr>
          <w:spacing w:val="-8"/>
        </w:rPr>
        <w:t xml:space="preserve"> </w:t>
      </w:r>
      <w:r>
        <w:t>12</w:t>
      </w:r>
      <w:r>
        <w:rPr>
          <w:spacing w:val="-69"/>
        </w:rPr>
        <w:t xml:space="preserve"> </w:t>
      </w:r>
      <w:bookmarkStart w:id="12" w:name="Introductions"/>
      <w:bookmarkEnd w:id="12"/>
      <w:r>
        <w:t>Introductions</w:t>
      </w:r>
    </w:p>
    <w:p w14:paraId="35346174" w14:textId="77777777" w:rsidR="007E73F1" w:rsidRDefault="00565892">
      <w:pPr>
        <w:pStyle w:val="BodyText"/>
        <w:tabs>
          <w:tab w:val="left" w:pos="2001"/>
        </w:tabs>
        <w:ind w:left="1641"/>
      </w:pPr>
      <w:r>
        <w:t>-</w:t>
      </w:r>
      <w:r>
        <w:tab/>
        <w:t>No</w:t>
      </w:r>
      <w:r>
        <w:rPr>
          <w:spacing w:val="-1"/>
        </w:rPr>
        <w:t xml:space="preserve"> </w:t>
      </w:r>
      <w:r>
        <w:t>readings</w:t>
      </w:r>
    </w:p>
    <w:p w14:paraId="358B6D11" w14:textId="77777777" w:rsidR="007E73F1" w:rsidRDefault="00303D33">
      <w:pPr>
        <w:pStyle w:val="BodyText"/>
        <w:spacing w:before="4"/>
      </w:pPr>
      <w:r>
        <w:pict w14:anchorId="7560E805">
          <v:rect id="_x0000_s2065" style="position:absolute;margin-left:70.55pt;margin-top:16pt;width:471.2pt;height:.75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40E3FB6B" w14:textId="77777777" w:rsidR="007E73F1" w:rsidRDefault="00565892">
      <w:pPr>
        <w:pStyle w:val="Heading2"/>
        <w:spacing w:before="87"/>
        <w:ind w:left="1641"/>
      </w:pPr>
      <w:bookmarkStart w:id="13" w:name="Week_2,_September_19"/>
      <w:bookmarkEnd w:id="13"/>
      <w:r>
        <w:t>Week</w:t>
      </w:r>
      <w:r>
        <w:rPr>
          <w:spacing w:val="-3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September</w:t>
      </w:r>
      <w:r>
        <w:rPr>
          <w:spacing w:val="-4"/>
        </w:rPr>
        <w:t xml:space="preserve"> </w:t>
      </w:r>
      <w:r>
        <w:t>19</w:t>
      </w:r>
    </w:p>
    <w:p w14:paraId="05311456" w14:textId="77777777" w:rsidR="007E73F1" w:rsidRDefault="00565892">
      <w:pPr>
        <w:pStyle w:val="Heading3"/>
      </w:pPr>
      <w:r>
        <w:t>Youth</w:t>
      </w:r>
      <w:r>
        <w:rPr>
          <w:spacing w:val="-7"/>
        </w:rPr>
        <w:t xml:space="preserve"> </w:t>
      </w:r>
      <w:r>
        <w:t>studies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notions</w:t>
      </w:r>
      <w:r>
        <w:rPr>
          <w:spacing w:val="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</w:p>
    <w:p w14:paraId="46E5E043" w14:textId="77777777" w:rsidR="007E73F1" w:rsidRDefault="007E73F1">
      <w:pPr>
        <w:pStyle w:val="BodyText"/>
        <w:spacing w:before="3"/>
        <w:rPr>
          <w:rFonts w:ascii="Arial"/>
          <w:b/>
        </w:rPr>
      </w:pPr>
    </w:p>
    <w:p w14:paraId="7BD94CF1" w14:textId="77777777" w:rsidR="007E73F1" w:rsidRDefault="00565892">
      <w:pPr>
        <w:pStyle w:val="BodyText"/>
        <w:spacing w:line="275" w:lineRule="exact"/>
        <w:ind w:left="200"/>
      </w:pPr>
      <w:r>
        <w:t>Readings:</w:t>
      </w:r>
    </w:p>
    <w:p w14:paraId="5A69BB40" w14:textId="77777777" w:rsidR="007E73F1" w:rsidRDefault="00565892">
      <w:pPr>
        <w:pStyle w:val="ListParagraph"/>
        <w:numPr>
          <w:ilvl w:val="0"/>
          <w:numId w:val="13"/>
        </w:numPr>
        <w:tabs>
          <w:tab w:val="left" w:pos="921"/>
        </w:tabs>
        <w:spacing w:line="276" w:lineRule="auto"/>
        <w:ind w:right="703"/>
        <w:jc w:val="both"/>
        <w:rPr>
          <w:sz w:val="24"/>
        </w:rPr>
      </w:pPr>
      <w:r>
        <w:rPr>
          <w:sz w:val="24"/>
        </w:rPr>
        <w:t>Bessant,</w:t>
      </w:r>
      <w:r>
        <w:rPr>
          <w:spacing w:val="-5"/>
          <w:sz w:val="24"/>
        </w:rPr>
        <w:t xml:space="preserve"> </w:t>
      </w:r>
      <w:r>
        <w:rPr>
          <w:sz w:val="24"/>
        </w:rPr>
        <w:t>J.</w:t>
      </w:r>
      <w:r>
        <w:rPr>
          <w:spacing w:val="-4"/>
          <w:sz w:val="24"/>
        </w:rPr>
        <w:t xml:space="preserve"> </w:t>
      </w:r>
      <w:r>
        <w:rPr>
          <w:sz w:val="24"/>
        </w:rPr>
        <w:t>(2002).</w:t>
      </w:r>
      <w:r>
        <w:rPr>
          <w:spacing w:val="-4"/>
          <w:sz w:val="24"/>
        </w:rPr>
        <w:t xml:space="preserve"> </w:t>
      </w:r>
      <w:r>
        <w:rPr>
          <w:sz w:val="24"/>
        </w:rPr>
        <w:t>Risk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Nostalgia: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problem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education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youth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unemployment in Australia – a Case Study. </w:t>
      </w:r>
      <w:r>
        <w:rPr>
          <w:rFonts w:ascii="Arial" w:hAnsi="Arial"/>
          <w:i/>
          <w:sz w:val="24"/>
        </w:rPr>
        <w:t>Journal of Education and Work</w:t>
      </w:r>
      <w:r>
        <w:rPr>
          <w:sz w:val="24"/>
        </w:rPr>
        <w:t>,</w:t>
      </w:r>
      <w:r>
        <w:rPr>
          <w:spacing w:val="-64"/>
          <w:sz w:val="24"/>
        </w:rPr>
        <w:t xml:space="preserve"> </w:t>
      </w:r>
      <w:r>
        <w:rPr>
          <w:rFonts w:ascii="Arial" w:hAnsi="Arial"/>
          <w:i/>
          <w:sz w:val="24"/>
        </w:rPr>
        <w:t>15(</w:t>
      </w:r>
      <w:r>
        <w:rPr>
          <w:sz w:val="24"/>
        </w:rPr>
        <w:t>1),</w:t>
      </w:r>
      <w:r>
        <w:rPr>
          <w:spacing w:val="-4"/>
          <w:sz w:val="24"/>
        </w:rPr>
        <w:t xml:space="preserve"> </w:t>
      </w:r>
      <w:r>
        <w:rPr>
          <w:sz w:val="24"/>
        </w:rPr>
        <w:t>31–51.</w:t>
      </w:r>
    </w:p>
    <w:p w14:paraId="25417047" w14:textId="77777777" w:rsidR="007E73F1" w:rsidRDefault="00565892">
      <w:pPr>
        <w:pStyle w:val="ListParagraph"/>
        <w:numPr>
          <w:ilvl w:val="0"/>
          <w:numId w:val="13"/>
        </w:numPr>
        <w:tabs>
          <w:tab w:val="left" w:pos="921"/>
        </w:tabs>
        <w:spacing w:line="278" w:lineRule="auto"/>
        <w:ind w:right="270"/>
        <w:rPr>
          <w:sz w:val="24"/>
        </w:rPr>
      </w:pPr>
      <w:proofErr w:type="spellStart"/>
      <w:r>
        <w:rPr>
          <w:sz w:val="24"/>
        </w:rPr>
        <w:t>Sukarieh</w:t>
      </w:r>
      <w:proofErr w:type="spellEnd"/>
      <w:r>
        <w:rPr>
          <w:sz w:val="24"/>
        </w:rPr>
        <w:t xml:space="preserve">, M., &amp; </w:t>
      </w:r>
      <w:proofErr w:type="spellStart"/>
      <w:r>
        <w:rPr>
          <w:sz w:val="24"/>
        </w:rPr>
        <w:t>Tannock</w:t>
      </w:r>
      <w:proofErr w:type="spellEnd"/>
      <w:r>
        <w:rPr>
          <w:sz w:val="24"/>
        </w:rPr>
        <w:t xml:space="preserve">, S. (2015). Introduction. In </w:t>
      </w:r>
      <w:r>
        <w:rPr>
          <w:rFonts w:ascii="Arial" w:hAnsi="Arial"/>
          <w:i/>
          <w:sz w:val="24"/>
        </w:rPr>
        <w:t>Youth rising? The politics of</w:t>
      </w:r>
      <w:r>
        <w:rPr>
          <w:rFonts w:ascii="Arial" w:hAnsi="Arial"/>
          <w:i/>
          <w:spacing w:val="-64"/>
          <w:sz w:val="24"/>
        </w:rPr>
        <w:t xml:space="preserve"> </w:t>
      </w:r>
      <w:r>
        <w:rPr>
          <w:rFonts w:ascii="Arial" w:hAnsi="Arial"/>
          <w:i/>
          <w:sz w:val="24"/>
        </w:rPr>
        <w:t>youth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in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the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global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economy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(pp.1–11).</w:t>
      </w:r>
      <w:r>
        <w:rPr>
          <w:spacing w:val="-4"/>
          <w:sz w:val="24"/>
        </w:rPr>
        <w:t xml:space="preserve"> </w:t>
      </w:r>
      <w:r>
        <w:rPr>
          <w:sz w:val="24"/>
        </w:rPr>
        <w:t>Routledge.</w:t>
      </w:r>
    </w:p>
    <w:p w14:paraId="5A7D0817" w14:textId="77777777" w:rsidR="007E73F1" w:rsidRDefault="00565892">
      <w:pPr>
        <w:pStyle w:val="ListParagraph"/>
        <w:numPr>
          <w:ilvl w:val="0"/>
          <w:numId w:val="13"/>
        </w:numPr>
        <w:tabs>
          <w:tab w:val="left" w:pos="921"/>
        </w:tabs>
        <w:spacing w:line="278" w:lineRule="auto"/>
        <w:ind w:right="823"/>
        <w:rPr>
          <w:sz w:val="24"/>
        </w:rPr>
      </w:pPr>
      <w:r>
        <w:rPr>
          <w:sz w:val="24"/>
        </w:rPr>
        <w:t>Wyn,</w:t>
      </w:r>
      <w:r>
        <w:rPr>
          <w:spacing w:val="-4"/>
          <w:sz w:val="24"/>
        </w:rPr>
        <w:t xml:space="preserve"> </w:t>
      </w:r>
      <w:r>
        <w:rPr>
          <w:sz w:val="24"/>
        </w:rPr>
        <w:t>J.,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Woodman,</w:t>
      </w:r>
      <w:r>
        <w:rPr>
          <w:spacing w:val="-3"/>
          <w:sz w:val="24"/>
        </w:rPr>
        <w:t xml:space="preserve"> </w:t>
      </w:r>
      <w:r>
        <w:rPr>
          <w:sz w:val="24"/>
        </w:rPr>
        <w:t>D.</w:t>
      </w:r>
      <w:r>
        <w:rPr>
          <w:spacing w:val="-4"/>
          <w:sz w:val="24"/>
        </w:rPr>
        <w:t xml:space="preserve"> </w:t>
      </w:r>
      <w:r>
        <w:rPr>
          <w:sz w:val="24"/>
        </w:rPr>
        <w:t>(2006).</w:t>
      </w:r>
      <w:r>
        <w:rPr>
          <w:spacing w:val="-4"/>
          <w:sz w:val="24"/>
        </w:rPr>
        <w:t xml:space="preserve"> </w:t>
      </w:r>
      <w:r>
        <w:rPr>
          <w:sz w:val="24"/>
        </w:rPr>
        <w:t>Generations,</w:t>
      </w:r>
      <w:r>
        <w:rPr>
          <w:spacing w:val="-9"/>
          <w:sz w:val="24"/>
        </w:rPr>
        <w:t xml:space="preserve"> </w:t>
      </w:r>
      <w:r>
        <w:rPr>
          <w:sz w:val="24"/>
        </w:rPr>
        <w:t>Youth and</w:t>
      </w:r>
      <w:r>
        <w:rPr>
          <w:spacing w:val="-1"/>
          <w:sz w:val="24"/>
        </w:rPr>
        <w:t xml:space="preserve"> </w:t>
      </w: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z w:val="24"/>
        </w:rPr>
        <w:t>Change in</w:t>
      </w:r>
      <w:r>
        <w:rPr>
          <w:spacing w:val="-64"/>
          <w:sz w:val="24"/>
        </w:rPr>
        <w:t xml:space="preserve"> </w:t>
      </w:r>
      <w:r>
        <w:rPr>
          <w:sz w:val="24"/>
        </w:rPr>
        <w:t>Australia,</w:t>
      </w:r>
      <w:r>
        <w:rPr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Journal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of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Youth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Studies,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sz w:val="24"/>
        </w:rPr>
        <w:t>9(5),</w:t>
      </w:r>
      <w:r>
        <w:rPr>
          <w:spacing w:val="-4"/>
          <w:sz w:val="24"/>
        </w:rPr>
        <w:t xml:space="preserve"> </w:t>
      </w:r>
      <w:r>
        <w:rPr>
          <w:sz w:val="24"/>
        </w:rPr>
        <w:t>495–514.</w:t>
      </w:r>
    </w:p>
    <w:p w14:paraId="09AC5252" w14:textId="77777777" w:rsidR="007E73F1" w:rsidRDefault="007E73F1">
      <w:pPr>
        <w:pStyle w:val="BodyText"/>
        <w:rPr>
          <w:sz w:val="20"/>
        </w:rPr>
      </w:pPr>
    </w:p>
    <w:p w14:paraId="32DEBFD9" w14:textId="77777777" w:rsidR="007E73F1" w:rsidRDefault="00303D33">
      <w:pPr>
        <w:pStyle w:val="BodyText"/>
        <w:spacing w:before="9"/>
        <w:rPr>
          <w:sz w:val="13"/>
        </w:rPr>
      </w:pPr>
      <w:r>
        <w:pict w14:anchorId="21B20B65">
          <v:rect id="_x0000_s2064" style="position:absolute;margin-left:70.55pt;margin-top:9.9pt;width:471.2pt;height:.75pt;z-index:-15727616;mso-wrap-distance-left:0;mso-wrap-distance-right:0;mso-position-horizontal-relative:page" fillcolor="black" stroked="f">
            <w10:wrap type="topAndBottom" anchorx="page"/>
          </v:rect>
        </w:pict>
      </w:r>
    </w:p>
    <w:p w14:paraId="2672BA2E" w14:textId="77777777" w:rsidR="007E73F1" w:rsidRDefault="007E73F1">
      <w:pPr>
        <w:pStyle w:val="BodyText"/>
        <w:spacing w:before="11"/>
        <w:rPr>
          <w:sz w:val="23"/>
        </w:rPr>
      </w:pPr>
    </w:p>
    <w:p w14:paraId="1A5D4217" w14:textId="77777777" w:rsidR="007E73F1" w:rsidRDefault="00565892">
      <w:pPr>
        <w:pStyle w:val="Heading2"/>
        <w:ind w:left="0" w:right="6019"/>
        <w:jc w:val="right"/>
      </w:pPr>
      <w:bookmarkStart w:id="14" w:name="Week_3,_September_26"/>
      <w:bookmarkEnd w:id="14"/>
      <w:r>
        <w:t>Week</w:t>
      </w:r>
      <w:r>
        <w:rPr>
          <w:spacing w:val="-3"/>
        </w:rPr>
        <w:t xml:space="preserve"> </w:t>
      </w:r>
      <w:r>
        <w:t>3,</w:t>
      </w:r>
      <w:r>
        <w:rPr>
          <w:spacing w:val="-5"/>
        </w:rPr>
        <w:t xml:space="preserve"> </w:t>
      </w:r>
      <w:r>
        <w:t>September</w:t>
      </w:r>
      <w:r>
        <w:rPr>
          <w:spacing w:val="-4"/>
        </w:rPr>
        <w:t xml:space="preserve"> </w:t>
      </w:r>
      <w:r>
        <w:t>26</w:t>
      </w:r>
    </w:p>
    <w:p w14:paraId="06BD3BDC" w14:textId="77777777" w:rsidR="007E73F1" w:rsidRDefault="00565892">
      <w:pPr>
        <w:pStyle w:val="Heading3"/>
        <w:ind w:left="0" w:right="5936"/>
        <w:jc w:val="right"/>
      </w:pPr>
      <w:bookmarkStart w:id="15" w:name="Youth_studies_&amp;_notions_of_risk"/>
      <w:bookmarkEnd w:id="15"/>
      <w:r>
        <w:t>Youth</w:t>
      </w:r>
      <w:r>
        <w:rPr>
          <w:spacing w:val="-7"/>
        </w:rPr>
        <w:t xml:space="preserve"> </w:t>
      </w:r>
      <w:r>
        <w:t>studies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notions</w:t>
      </w:r>
      <w:r>
        <w:rPr>
          <w:spacing w:val="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</w:p>
    <w:p w14:paraId="24AE0FAF" w14:textId="77777777" w:rsidR="007E73F1" w:rsidRDefault="007E73F1">
      <w:pPr>
        <w:pStyle w:val="BodyText"/>
        <w:spacing w:before="10"/>
        <w:rPr>
          <w:rFonts w:ascii="Arial"/>
          <w:b/>
          <w:sz w:val="23"/>
        </w:rPr>
      </w:pPr>
    </w:p>
    <w:p w14:paraId="449C7F38" w14:textId="77777777" w:rsidR="007E73F1" w:rsidRDefault="00565892">
      <w:pPr>
        <w:pStyle w:val="BodyText"/>
        <w:ind w:left="200"/>
      </w:pPr>
      <w:r>
        <w:t>Readings:</w:t>
      </w:r>
    </w:p>
    <w:p w14:paraId="42C96E98" w14:textId="77777777" w:rsidR="007E73F1" w:rsidRDefault="00565892">
      <w:pPr>
        <w:pStyle w:val="ListParagraph"/>
        <w:numPr>
          <w:ilvl w:val="0"/>
          <w:numId w:val="12"/>
        </w:numPr>
        <w:tabs>
          <w:tab w:val="left" w:pos="921"/>
        </w:tabs>
        <w:spacing w:before="4" w:line="273" w:lineRule="auto"/>
        <w:ind w:right="1022"/>
        <w:rPr>
          <w:sz w:val="24"/>
        </w:rPr>
      </w:pPr>
      <w:r>
        <w:rPr>
          <w:sz w:val="24"/>
        </w:rPr>
        <w:t>Philipps,</w:t>
      </w:r>
      <w:r>
        <w:rPr>
          <w:spacing w:val="-5"/>
          <w:sz w:val="24"/>
        </w:rPr>
        <w:t xml:space="preserve"> </w:t>
      </w:r>
      <w:r>
        <w:rPr>
          <w:sz w:val="24"/>
        </w:rPr>
        <w:t>J.</w:t>
      </w:r>
      <w:r>
        <w:rPr>
          <w:spacing w:val="-2"/>
          <w:sz w:val="24"/>
        </w:rPr>
        <w:t xml:space="preserve"> </w:t>
      </w:r>
      <w:r>
        <w:rPr>
          <w:sz w:val="24"/>
        </w:rPr>
        <w:t>(2018).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Global</w:t>
      </w:r>
      <w:r>
        <w:rPr>
          <w:spacing w:val="-1"/>
          <w:sz w:val="24"/>
        </w:rPr>
        <w:t xml:space="preserve"> </w:t>
      </w:r>
      <w:r>
        <w:rPr>
          <w:sz w:val="24"/>
        </w:rPr>
        <w:t>Generation?</w:t>
      </w:r>
      <w:r>
        <w:rPr>
          <w:spacing w:val="-2"/>
          <w:sz w:val="24"/>
        </w:rPr>
        <w:t xml:space="preserve"> </w:t>
      </w:r>
      <w:r>
        <w:rPr>
          <w:sz w:val="24"/>
        </w:rPr>
        <w:t>Youth</w:t>
      </w:r>
      <w:r>
        <w:rPr>
          <w:spacing w:val="-5"/>
          <w:sz w:val="24"/>
        </w:rPr>
        <w:t xml:space="preserve"> </w:t>
      </w:r>
      <w:r>
        <w:rPr>
          <w:sz w:val="24"/>
        </w:rPr>
        <w:t>Studies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Postcolonial</w:t>
      </w:r>
      <w:r>
        <w:rPr>
          <w:spacing w:val="-64"/>
          <w:sz w:val="24"/>
        </w:rPr>
        <w:t xml:space="preserve"> </w:t>
      </w:r>
      <w:r>
        <w:rPr>
          <w:sz w:val="24"/>
        </w:rPr>
        <w:t>World.</w:t>
      </w:r>
      <w:r>
        <w:rPr>
          <w:spacing w:val="-3"/>
          <w:sz w:val="24"/>
        </w:rPr>
        <w:t xml:space="preserve"> </w:t>
      </w:r>
      <w:r>
        <w:rPr>
          <w:rFonts w:ascii="Arial"/>
          <w:i/>
          <w:sz w:val="24"/>
        </w:rPr>
        <w:t>Societies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(Basel,</w:t>
      </w:r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z w:val="24"/>
        </w:rPr>
        <w:t>Switzerland)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rFonts w:ascii="Arial"/>
          <w:i/>
          <w:sz w:val="24"/>
        </w:rPr>
        <w:t>8</w:t>
      </w:r>
      <w:r>
        <w:rPr>
          <w:sz w:val="24"/>
        </w:rPr>
        <w:t>(1),</w:t>
      </w:r>
    </w:p>
    <w:p w14:paraId="44A4A299" w14:textId="77777777" w:rsidR="007E73F1" w:rsidRDefault="00565892">
      <w:pPr>
        <w:pStyle w:val="BodyText"/>
        <w:spacing w:before="6"/>
        <w:ind w:left="921"/>
      </w:pPr>
      <w:r>
        <w:t>14.</w:t>
      </w:r>
      <w:r>
        <w:rPr>
          <w:spacing w:val="56"/>
        </w:rPr>
        <w:t xml:space="preserve"> </w:t>
      </w:r>
      <w:hyperlink r:id="rId12">
        <w:r>
          <w:rPr>
            <w:color w:val="0462C1"/>
            <w:u w:val="single" w:color="0462C1"/>
          </w:rPr>
          <w:t>https://doi.org/10.3390/soc8010014</w:t>
        </w:r>
      </w:hyperlink>
    </w:p>
    <w:p w14:paraId="7AFE9834" w14:textId="77777777" w:rsidR="007E73F1" w:rsidRDefault="00565892">
      <w:pPr>
        <w:pStyle w:val="ListParagraph"/>
        <w:numPr>
          <w:ilvl w:val="0"/>
          <w:numId w:val="12"/>
        </w:numPr>
        <w:tabs>
          <w:tab w:val="left" w:pos="921"/>
        </w:tabs>
        <w:spacing w:before="39" w:line="278" w:lineRule="auto"/>
        <w:ind w:right="645"/>
        <w:rPr>
          <w:sz w:val="24"/>
        </w:rPr>
      </w:pPr>
      <w:r>
        <w:rPr>
          <w:sz w:val="24"/>
        </w:rPr>
        <w:t>Murphy, E. C. (2012). Problematizing Arab Youth: Generational narratives of</w:t>
      </w:r>
      <w:r>
        <w:rPr>
          <w:spacing w:val="-64"/>
          <w:sz w:val="24"/>
        </w:rPr>
        <w:t xml:space="preserve"> </w:t>
      </w:r>
      <w:r>
        <w:rPr>
          <w:sz w:val="24"/>
        </w:rPr>
        <w:t>systemic</w:t>
      </w:r>
      <w:r>
        <w:rPr>
          <w:spacing w:val="-2"/>
          <w:sz w:val="24"/>
        </w:rPr>
        <w:t xml:space="preserve"> </w:t>
      </w:r>
      <w:r>
        <w:rPr>
          <w:sz w:val="24"/>
        </w:rPr>
        <w:t>failure.</w:t>
      </w:r>
      <w:r>
        <w:rPr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Mediterranean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Politics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17</w:t>
      </w:r>
      <w:r>
        <w:rPr>
          <w:sz w:val="24"/>
        </w:rPr>
        <w:t>(1),</w:t>
      </w:r>
      <w:r>
        <w:rPr>
          <w:spacing w:val="-4"/>
          <w:sz w:val="24"/>
        </w:rPr>
        <w:t xml:space="preserve"> </w:t>
      </w:r>
      <w:r>
        <w:rPr>
          <w:sz w:val="24"/>
        </w:rPr>
        <w:t>5–22.</w:t>
      </w:r>
    </w:p>
    <w:p w14:paraId="1421EDD1" w14:textId="77777777" w:rsidR="007E73F1" w:rsidRDefault="00565892">
      <w:pPr>
        <w:pStyle w:val="ListParagraph"/>
        <w:numPr>
          <w:ilvl w:val="0"/>
          <w:numId w:val="12"/>
        </w:numPr>
        <w:tabs>
          <w:tab w:val="left" w:pos="921"/>
        </w:tabs>
        <w:spacing w:line="273" w:lineRule="auto"/>
        <w:ind w:right="340"/>
        <w:rPr>
          <w:sz w:val="24"/>
        </w:rPr>
      </w:pPr>
      <w:proofErr w:type="spellStart"/>
      <w:r>
        <w:rPr>
          <w:sz w:val="24"/>
        </w:rPr>
        <w:t>Sukarieh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M.,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Tannock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S.</w:t>
      </w:r>
      <w:r>
        <w:rPr>
          <w:spacing w:val="-5"/>
          <w:sz w:val="24"/>
        </w:rPr>
        <w:t xml:space="preserve"> </w:t>
      </w:r>
      <w:r>
        <w:rPr>
          <w:sz w:val="24"/>
        </w:rPr>
        <w:t>(2015).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Neoliberal Embrace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youth.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Youth</w:t>
      </w:r>
      <w:r>
        <w:rPr>
          <w:rFonts w:ascii="Arial" w:hAnsi="Arial"/>
          <w:i/>
          <w:spacing w:val="-64"/>
          <w:sz w:val="24"/>
        </w:rPr>
        <w:t xml:space="preserve"> </w:t>
      </w:r>
      <w:r>
        <w:rPr>
          <w:rFonts w:ascii="Arial" w:hAnsi="Arial"/>
          <w:i/>
          <w:sz w:val="24"/>
        </w:rPr>
        <w:t>rising?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The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politics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of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youth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in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the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global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economy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(pp.12–32).</w:t>
      </w:r>
      <w:r>
        <w:rPr>
          <w:spacing w:val="-4"/>
          <w:sz w:val="24"/>
        </w:rPr>
        <w:t xml:space="preserve"> </w:t>
      </w:r>
      <w:r>
        <w:rPr>
          <w:sz w:val="24"/>
        </w:rPr>
        <w:t>Routledge.</w:t>
      </w:r>
    </w:p>
    <w:p w14:paraId="74AD2631" w14:textId="77777777" w:rsidR="007E73F1" w:rsidRDefault="00303D33">
      <w:pPr>
        <w:pStyle w:val="BodyText"/>
        <w:spacing w:before="9"/>
        <w:rPr>
          <w:sz w:val="25"/>
        </w:rPr>
      </w:pPr>
      <w:r>
        <w:pict w14:anchorId="466BD3AB">
          <v:rect id="_x0000_s2063" style="position:absolute;margin-left:88.55pt;margin-top:16.8pt;width:453.2pt;height:.75pt;z-index:-15727104;mso-wrap-distance-left:0;mso-wrap-distance-right:0;mso-position-horizontal-relative:page" fillcolor="black" stroked="f">
            <w10:wrap type="topAndBottom" anchorx="page"/>
          </v:rect>
        </w:pict>
      </w:r>
    </w:p>
    <w:p w14:paraId="319F19A4" w14:textId="77777777" w:rsidR="007E73F1" w:rsidRDefault="007E73F1">
      <w:pPr>
        <w:pStyle w:val="BodyText"/>
      </w:pPr>
    </w:p>
    <w:p w14:paraId="3FA77B86" w14:textId="77777777" w:rsidR="007E73F1" w:rsidRDefault="00565892">
      <w:pPr>
        <w:pStyle w:val="Heading2"/>
        <w:tabs>
          <w:tab w:val="left" w:pos="6683"/>
        </w:tabs>
      </w:pPr>
      <w:bookmarkStart w:id="16" w:name="Week_4,_October_3_______DUE:_Reflective_"/>
      <w:bookmarkEnd w:id="16"/>
      <w:r>
        <w:t>Week</w:t>
      </w:r>
      <w:r>
        <w:rPr>
          <w:spacing w:val="-3"/>
        </w:rPr>
        <w:t xml:space="preserve"> </w:t>
      </w:r>
      <w:r>
        <w:t>4,</w:t>
      </w:r>
      <w:r>
        <w:rPr>
          <w:spacing w:val="-2"/>
        </w:rPr>
        <w:t xml:space="preserve"> </w:t>
      </w:r>
      <w:r>
        <w:t>October</w:t>
      </w:r>
      <w:r>
        <w:rPr>
          <w:spacing w:val="-3"/>
        </w:rPr>
        <w:t xml:space="preserve"> </w:t>
      </w:r>
      <w:r>
        <w:t>3</w:t>
      </w:r>
      <w:r>
        <w:tab/>
      </w:r>
      <w:r>
        <w:rPr>
          <w:color w:val="FF0000"/>
        </w:rPr>
        <w:t>DUE: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Reflective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Essay</w:t>
      </w:r>
    </w:p>
    <w:p w14:paraId="173AA072" w14:textId="77777777" w:rsidR="007E73F1" w:rsidRDefault="00565892">
      <w:pPr>
        <w:pStyle w:val="Heading3"/>
      </w:pPr>
      <w:bookmarkStart w:id="17" w:name="Review:_Youth_studies_&amp;_notions_of_risk"/>
      <w:bookmarkEnd w:id="17"/>
      <w:r>
        <w:t>Review:</w:t>
      </w:r>
      <w:r>
        <w:rPr>
          <w:spacing w:val="-3"/>
        </w:rPr>
        <w:t xml:space="preserve"> </w:t>
      </w:r>
      <w:r>
        <w:t>Youth</w:t>
      </w:r>
      <w:r>
        <w:rPr>
          <w:spacing w:val="-6"/>
        </w:rPr>
        <w:t xml:space="preserve"> </w:t>
      </w:r>
      <w:r>
        <w:t>studies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notions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risk</w:t>
      </w:r>
    </w:p>
    <w:p w14:paraId="3F29E3F2" w14:textId="77777777" w:rsidR="007E73F1" w:rsidRDefault="00565892">
      <w:pPr>
        <w:pStyle w:val="BodyText"/>
        <w:spacing w:before="4" w:line="275" w:lineRule="exact"/>
        <w:ind w:left="200"/>
      </w:pPr>
      <w:r>
        <w:t>Core readings:</w:t>
      </w:r>
    </w:p>
    <w:p w14:paraId="451A8D09" w14:textId="77777777" w:rsidR="007E73F1" w:rsidRDefault="00565892">
      <w:pPr>
        <w:pStyle w:val="ListParagraph"/>
        <w:numPr>
          <w:ilvl w:val="0"/>
          <w:numId w:val="11"/>
        </w:numPr>
        <w:tabs>
          <w:tab w:val="left" w:pos="921"/>
        </w:tabs>
        <w:ind w:right="236"/>
        <w:rPr>
          <w:sz w:val="24"/>
        </w:rPr>
      </w:pPr>
      <w:r>
        <w:rPr>
          <w:sz w:val="24"/>
        </w:rPr>
        <w:t xml:space="preserve">Ritchie, Genevieve. "“Youth” as Theory, Method, and Praxis." </w:t>
      </w:r>
      <w:r>
        <w:rPr>
          <w:rFonts w:ascii="Arial" w:hAnsi="Arial"/>
          <w:i/>
          <w:sz w:val="24"/>
        </w:rPr>
        <w:t>Youth as/in Crisis</w:t>
      </w:r>
      <w:r>
        <w:rPr>
          <w:sz w:val="24"/>
        </w:rPr>
        <w:t>.</w:t>
      </w:r>
      <w:r>
        <w:rPr>
          <w:spacing w:val="-64"/>
          <w:sz w:val="24"/>
        </w:rPr>
        <w:t xml:space="preserve"> </w:t>
      </w:r>
      <w:r>
        <w:rPr>
          <w:sz w:val="24"/>
        </w:rPr>
        <w:t>Brill,</w:t>
      </w:r>
      <w:r>
        <w:rPr>
          <w:spacing w:val="-4"/>
          <w:sz w:val="24"/>
        </w:rPr>
        <w:t xml:space="preserve"> </w:t>
      </w:r>
      <w:r>
        <w:rPr>
          <w:sz w:val="24"/>
        </w:rPr>
        <w:t>2017.</w:t>
      </w:r>
      <w:r>
        <w:rPr>
          <w:spacing w:val="-4"/>
          <w:sz w:val="24"/>
        </w:rPr>
        <w:t xml:space="preserve"> </w:t>
      </w:r>
      <w:r>
        <w:rPr>
          <w:sz w:val="24"/>
        </w:rPr>
        <w:t>11-26.</w:t>
      </w:r>
    </w:p>
    <w:p w14:paraId="26A16F1C" w14:textId="77777777" w:rsidR="007E73F1" w:rsidRDefault="00565892">
      <w:pPr>
        <w:pStyle w:val="BodyText"/>
        <w:spacing w:line="274" w:lineRule="exact"/>
        <w:ind w:left="200"/>
      </w:pPr>
      <w:r>
        <w:t>Podcast:</w:t>
      </w:r>
    </w:p>
    <w:p w14:paraId="1A303AAC" w14:textId="77777777" w:rsidR="007E73F1" w:rsidRDefault="00565892">
      <w:pPr>
        <w:pStyle w:val="ListParagraph"/>
        <w:numPr>
          <w:ilvl w:val="0"/>
          <w:numId w:val="11"/>
        </w:numPr>
        <w:tabs>
          <w:tab w:val="left" w:pos="921"/>
        </w:tabs>
        <w:spacing w:line="242" w:lineRule="auto"/>
        <w:ind w:right="1262"/>
        <w:rPr>
          <w:rFonts w:ascii="Arial"/>
          <w:i/>
          <w:sz w:val="24"/>
        </w:rPr>
      </w:pPr>
      <w:r>
        <w:rPr>
          <w:sz w:val="24"/>
        </w:rPr>
        <w:t xml:space="preserve">Milburn, K. (2019, Apr 24). Generation Left. In </w:t>
      </w:r>
      <w:r>
        <w:rPr>
          <w:rFonts w:ascii="Arial"/>
          <w:i/>
          <w:sz w:val="24"/>
        </w:rPr>
        <w:t>Culture, Power, Politics.</w:t>
      </w:r>
      <w:r>
        <w:rPr>
          <w:rFonts w:ascii="Arial"/>
          <w:i/>
          <w:color w:val="0462C1"/>
          <w:spacing w:val="-64"/>
          <w:sz w:val="24"/>
        </w:rPr>
        <w:t xml:space="preserve"> </w:t>
      </w:r>
      <w:hyperlink r:id="rId13">
        <w:r>
          <w:rPr>
            <w:rFonts w:ascii="Arial"/>
            <w:i/>
            <w:color w:val="0462C1"/>
            <w:sz w:val="24"/>
            <w:u w:val="single" w:color="0462C1"/>
          </w:rPr>
          <w:t>https://culturepowerpolitics.org/2019/04/24/generation-left/</w:t>
        </w:r>
      </w:hyperlink>
    </w:p>
    <w:p w14:paraId="4747A67C" w14:textId="77777777" w:rsidR="007E73F1" w:rsidRDefault="007E73F1">
      <w:pPr>
        <w:spacing w:line="242" w:lineRule="auto"/>
        <w:rPr>
          <w:rFonts w:ascii="Arial"/>
          <w:sz w:val="24"/>
        </w:rPr>
        <w:sectPr w:rsidR="007E73F1">
          <w:pgSz w:w="12240" w:h="15840"/>
          <w:pgMar w:top="940" w:right="1320" w:bottom="1240" w:left="1240" w:header="727" w:footer="1054" w:gutter="0"/>
          <w:cols w:space="720"/>
        </w:sectPr>
      </w:pPr>
    </w:p>
    <w:p w14:paraId="22CAC043" w14:textId="77777777" w:rsidR="007E73F1" w:rsidRDefault="007E73F1">
      <w:pPr>
        <w:pStyle w:val="BodyText"/>
        <w:rPr>
          <w:rFonts w:ascii="Arial"/>
          <w:i/>
          <w:sz w:val="20"/>
        </w:rPr>
      </w:pPr>
    </w:p>
    <w:p w14:paraId="573E7C51" w14:textId="77777777" w:rsidR="007E73F1" w:rsidRDefault="007E73F1">
      <w:pPr>
        <w:pStyle w:val="BodyText"/>
        <w:rPr>
          <w:rFonts w:ascii="Arial"/>
          <w:i/>
          <w:sz w:val="20"/>
        </w:rPr>
      </w:pPr>
    </w:p>
    <w:p w14:paraId="13340F30" w14:textId="77777777" w:rsidR="007E73F1" w:rsidRDefault="007E73F1">
      <w:pPr>
        <w:pStyle w:val="BodyText"/>
        <w:spacing w:before="4" w:after="1"/>
        <w:rPr>
          <w:rFonts w:ascii="Arial"/>
          <w:i/>
          <w:sz w:val="28"/>
        </w:rPr>
      </w:pPr>
    </w:p>
    <w:p w14:paraId="4F375D28" w14:textId="77777777" w:rsidR="007E73F1" w:rsidRDefault="00303D33">
      <w:pPr>
        <w:pStyle w:val="BodyText"/>
        <w:spacing w:line="20" w:lineRule="exact"/>
        <w:ind w:left="170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017464D4">
          <v:group id="_x0000_s2061" style="width:471.2pt;height:.75pt;mso-position-horizontal-relative:char;mso-position-vertical-relative:line" coordsize="9424,15">
            <v:rect id="_x0000_s2062" style="position:absolute;width:9424;height:15" fillcolor="black" stroked="f"/>
            <w10:anchorlock/>
          </v:group>
        </w:pict>
      </w:r>
    </w:p>
    <w:p w14:paraId="19FDB4A1" w14:textId="77777777" w:rsidR="007E73F1" w:rsidRDefault="00565892">
      <w:pPr>
        <w:spacing w:line="271" w:lineRule="exact"/>
        <w:ind w:left="1600" w:right="151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E5395"/>
          <w:sz w:val="24"/>
        </w:rPr>
        <w:t>Mid-term</w:t>
      </w:r>
      <w:r>
        <w:rPr>
          <w:rFonts w:ascii="Arial" w:hAnsi="Arial"/>
          <w:b/>
          <w:color w:val="2E5395"/>
          <w:spacing w:val="-1"/>
          <w:sz w:val="24"/>
        </w:rPr>
        <w:t xml:space="preserve"> </w:t>
      </w:r>
      <w:r>
        <w:rPr>
          <w:rFonts w:ascii="Arial" w:hAnsi="Arial"/>
          <w:b/>
          <w:color w:val="2E5395"/>
          <w:sz w:val="24"/>
        </w:rPr>
        <w:t>recess</w:t>
      </w:r>
      <w:r>
        <w:rPr>
          <w:rFonts w:ascii="Arial" w:hAnsi="Arial"/>
          <w:b/>
          <w:color w:val="2E5395"/>
          <w:spacing w:val="-1"/>
          <w:sz w:val="24"/>
        </w:rPr>
        <w:t xml:space="preserve"> </w:t>
      </w:r>
      <w:r>
        <w:rPr>
          <w:rFonts w:ascii="Arial" w:hAnsi="Arial"/>
          <w:b/>
          <w:color w:val="2E5395"/>
          <w:sz w:val="24"/>
        </w:rPr>
        <w:t>October</w:t>
      </w:r>
      <w:r>
        <w:rPr>
          <w:rFonts w:ascii="Arial" w:hAnsi="Arial"/>
          <w:b/>
          <w:color w:val="2E5395"/>
          <w:spacing w:val="-2"/>
          <w:sz w:val="24"/>
        </w:rPr>
        <w:t xml:space="preserve"> </w:t>
      </w:r>
      <w:r>
        <w:rPr>
          <w:rFonts w:ascii="Arial" w:hAnsi="Arial"/>
          <w:b/>
          <w:color w:val="2E5395"/>
          <w:sz w:val="24"/>
        </w:rPr>
        <w:t>10</w:t>
      </w:r>
      <w:r>
        <w:rPr>
          <w:rFonts w:ascii="Arial" w:hAnsi="Arial"/>
          <w:b/>
          <w:color w:val="2E5395"/>
          <w:spacing w:val="2"/>
          <w:sz w:val="24"/>
        </w:rPr>
        <w:t xml:space="preserve"> </w:t>
      </w:r>
      <w:r>
        <w:rPr>
          <w:rFonts w:ascii="Arial" w:hAnsi="Arial"/>
          <w:b/>
          <w:color w:val="2E5395"/>
          <w:sz w:val="24"/>
        </w:rPr>
        <w:t>–</w:t>
      </w:r>
      <w:r>
        <w:rPr>
          <w:rFonts w:ascii="Arial" w:hAnsi="Arial"/>
          <w:b/>
          <w:color w:val="2E5395"/>
          <w:spacing w:val="-2"/>
          <w:sz w:val="24"/>
        </w:rPr>
        <w:t xml:space="preserve"> </w:t>
      </w:r>
      <w:r>
        <w:rPr>
          <w:rFonts w:ascii="Arial" w:hAnsi="Arial"/>
          <w:b/>
          <w:color w:val="2E5395"/>
          <w:sz w:val="24"/>
        </w:rPr>
        <w:t>No</w:t>
      </w:r>
      <w:r>
        <w:rPr>
          <w:rFonts w:ascii="Arial" w:hAnsi="Arial"/>
          <w:b/>
          <w:color w:val="2E5395"/>
          <w:spacing w:val="-4"/>
          <w:sz w:val="24"/>
        </w:rPr>
        <w:t xml:space="preserve"> </w:t>
      </w:r>
      <w:r>
        <w:rPr>
          <w:rFonts w:ascii="Arial" w:hAnsi="Arial"/>
          <w:b/>
          <w:color w:val="2E5395"/>
          <w:sz w:val="24"/>
        </w:rPr>
        <w:t>Class</w:t>
      </w:r>
    </w:p>
    <w:p w14:paraId="350749F3" w14:textId="77777777" w:rsidR="007E73F1" w:rsidRDefault="00303D33">
      <w:pPr>
        <w:pStyle w:val="BodyText"/>
        <w:spacing w:before="7"/>
        <w:rPr>
          <w:rFonts w:ascii="Arial"/>
          <w:b/>
          <w:sz w:val="22"/>
        </w:rPr>
      </w:pPr>
      <w:r>
        <w:pict w14:anchorId="694CB962">
          <v:rect id="_x0000_s2060" style="position:absolute;margin-left:70.55pt;margin-top:15pt;width:471.2pt;height:.75pt;z-index:-15726080;mso-wrap-distance-left:0;mso-wrap-distance-right:0;mso-position-horizontal-relative:page" fillcolor="black" stroked="f">
            <w10:wrap type="topAndBottom" anchorx="page"/>
          </v:rect>
        </w:pict>
      </w:r>
    </w:p>
    <w:p w14:paraId="73ACB15C" w14:textId="77777777" w:rsidR="007E73F1" w:rsidRDefault="00565892">
      <w:pPr>
        <w:pStyle w:val="Heading2"/>
        <w:tabs>
          <w:tab w:val="left" w:pos="7403"/>
        </w:tabs>
        <w:spacing w:before="87"/>
      </w:pPr>
      <w:bookmarkStart w:id="18" w:name="Week_5,_October_17________Group_1"/>
      <w:bookmarkEnd w:id="18"/>
      <w:r>
        <w:t>Week</w:t>
      </w:r>
      <w:r>
        <w:rPr>
          <w:spacing w:val="-3"/>
        </w:rPr>
        <w:t xml:space="preserve"> </w:t>
      </w:r>
      <w:r>
        <w:t>5,</w:t>
      </w:r>
      <w:r>
        <w:rPr>
          <w:spacing w:val="-2"/>
        </w:rPr>
        <w:t xml:space="preserve"> </w:t>
      </w:r>
      <w:r>
        <w:t>October</w:t>
      </w:r>
      <w:r>
        <w:rPr>
          <w:spacing w:val="-4"/>
        </w:rPr>
        <w:t xml:space="preserve"> </w:t>
      </w:r>
      <w:r>
        <w:t>17</w:t>
      </w:r>
      <w:r>
        <w:tab/>
      </w:r>
      <w:r>
        <w:rPr>
          <w:color w:val="BA77FF"/>
        </w:rPr>
        <w:t>Group</w:t>
      </w:r>
      <w:r>
        <w:rPr>
          <w:color w:val="BA77FF"/>
          <w:spacing w:val="-4"/>
        </w:rPr>
        <w:t xml:space="preserve"> </w:t>
      </w:r>
      <w:r>
        <w:rPr>
          <w:color w:val="BA77FF"/>
        </w:rPr>
        <w:t>1</w:t>
      </w:r>
    </w:p>
    <w:p w14:paraId="431D1E91" w14:textId="77777777" w:rsidR="007E73F1" w:rsidRDefault="00565892">
      <w:pPr>
        <w:pStyle w:val="Heading3"/>
      </w:pPr>
      <w:r>
        <w:t>Race,</w:t>
      </w:r>
      <w:r>
        <w:rPr>
          <w:spacing w:val="-6"/>
        </w:rPr>
        <w:t xml:space="preserve"> </w:t>
      </w:r>
      <w:r>
        <w:t>gender,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resilience</w:t>
      </w:r>
    </w:p>
    <w:p w14:paraId="4F2A7C2A" w14:textId="77777777" w:rsidR="007E73F1" w:rsidRDefault="00565892">
      <w:pPr>
        <w:pStyle w:val="BodyText"/>
        <w:spacing w:before="4"/>
        <w:ind w:left="200"/>
      </w:pPr>
      <w:r>
        <w:t>Core</w:t>
      </w:r>
      <w:r>
        <w:rPr>
          <w:spacing w:val="1"/>
        </w:rPr>
        <w:t xml:space="preserve"> </w:t>
      </w:r>
      <w:r>
        <w:t>readings:</w:t>
      </w:r>
    </w:p>
    <w:p w14:paraId="2BEA28C8" w14:textId="77777777" w:rsidR="007E73F1" w:rsidRDefault="007E73F1">
      <w:pPr>
        <w:pStyle w:val="BodyText"/>
        <w:spacing w:before="9"/>
        <w:rPr>
          <w:sz w:val="23"/>
        </w:rPr>
      </w:pPr>
    </w:p>
    <w:p w14:paraId="512B4C1C" w14:textId="77777777" w:rsidR="007E73F1" w:rsidRDefault="00565892">
      <w:pPr>
        <w:pStyle w:val="ListParagraph"/>
        <w:numPr>
          <w:ilvl w:val="0"/>
          <w:numId w:val="10"/>
        </w:numPr>
        <w:tabs>
          <w:tab w:val="left" w:pos="921"/>
        </w:tabs>
        <w:spacing w:line="276" w:lineRule="auto"/>
        <w:ind w:right="1514"/>
        <w:rPr>
          <w:sz w:val="24"/>
        </w:rPr>
      </w:pPr>
      <w:r>
        <w:rPr>
          <w:sz w:val="24"/>
        </w:rPr>
        <w:t xml:space="preserve">Hickel, J. (2014). The 'Girl Effect': Liberalism, </w:t>
      </w:r>
      <w:proofErr w:type="gramStart"/>
      <w:r>
        <w:rPr>
          <w:sz w:val="24"/>
        </w:rPr>
        <w:t>empowerment</w:t>
      </w:r>
      <w:proofErr w:type="gramEnd"/>
      <w:r>
        <w:rPr>
          <w:sz w:val="24"/>
        </w:rPr>
        <w:t xml:space="preserve"> and the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contradictions of development. </w:t>
      </w:r>
      <w:r>
        <w:rPr>
          <w:rFonts w:ascii="Arial"/>
          <w:i/>
          <w:sz w:val="24"/>
        </w:rPr>
        <w:t>Third world quarterly</w:t>
      </w:r>
      <w:r>
        <w:rPr>
          <w:sz w:val="24"/>
        </w:rPr>
        <w:t xml:space="preserve">, </w:t>
      </w:r>
      <w:r>
        <w:rPr>
          <w:rFonts w:ascii="Arial"/>
          <w:i/>
          <w:sz w:val="24"/>
        </w:rPr>
        <w:t>35</w:t>
      </w:r>
      <w:r>
        <w:rPr>
          <w:sz w:val="24"/>
        </w:rPr>
        <w:t>(8), 1355-</w:t>
      </w:r>
      <w:r>
        <w:rPr>
          <w:spacing w:val="1"/>
          <w:sz w:val="24"/>
        </w:rPr>
        <w:t xml:space="preserve"> </w:t>
      </w:r>
      <w:r>
        <w:rPr>
          <w:sz w:val="24"/>
        </w:rPr>
        <w:t>1373.</w:t>
      </w:r>
      <w:r>
        <w:rPr>
          <w:color w:val="005A84"/>
          <w:spacing w:val="-5"/>
          <w:sz w:val="24"/>
        </w:rPr>
        <w:t xml:space="preserve"> </w:t>
      </w:r>
      <w:hyperlink r:id="rId14">
        <w:r>
          <w:rPr>
            <w:color w:val="005A84"/>
            <w:sz w:val="24"/>
            <w:u w:val="single" w:color="005A84"/>
          </w:rPr>
          <w:t>https://doi.org/10.1080/01436597.2014.946250</w:t>
        </w:r>
      </w:hyperlink>
    </w:p>
    <w:p w14:paraId="0513A4A5" w14:textId="77777777" w:rsidR="007E73F1" w:rsidRDefault="00565892">
      <w:pPr>
        <w:pStyle w:val="ListParagraph"/>
        <w:numPr>
          <w:ilvl w:val="0"/>
          <w:numId w:val="10"/>
        </w:numPr>
        <w:tabs>
          <w:tab w:val="left" w:pos="921"/>
        </w:tabs>
        <w:spacing w:line="276" w:lineRule="auto"/>
        <w:ind w:right="315"/>
        <w:rPr>
          <w:sz w:val="24"/>
        </w:rPr>
      </w:pPr>
      <w:r>
        <w:rPr>
          <w:sz w:val="24"/>
        </w:rPr>
        <w:t>Murphy,</w:t>
      </w:r>
      <w:r>
        <w:rPr>
          <w:spacing w:val="-4"/>
          <w:sz w:val="24"/>
        </w:rPr>
        <w:t xml:space="preserve"> </w:t>
      </w:r>
      <w:r>
        <w:rPr>
          <w:sz w:val="24"/>
        </w:rPr>
        <w:t>M.</w:t>
      </w:r>
      <w:r>
        <w:rPr>
          <w:spacing w:val="-4"/>
          <w:sz w:val="24"/>
        </w:rPr>
        <w:t xml:space="preserve"> </w:t>
      </w:r>
      <w:r>
        <w:rPr>
          <w:sz w:val="24"/>
        </w:rPr>
        <w:t>(2013,</w:t>
      </w:r>
      <w:r>
        <w:rPr>
          <w:spacing w:val="-3"/>
          <w:sz w:val="24"/>
        </w:rPr>
        <w:t xml:space="preserve"> </w:t>
      </w:r>
      <w:r>
        <w:rPr>
          <w:sz w:val="24"/>
        </w:rPr>
        <w:t>Fall).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Girl:</w:t>
      </w:r>
      <w:r>
        <w:rPr>
          <w:spacing w:val="-3"/>
          <w:sz w:val="24"/>
        </w:rPr>
        <w:t xml:space="preserve"> </w:t>
      </w:r>
      <w:r>
        <w:rPr>
          <w:sz w:val="24"/>
        </w:rPr>
        <w:t>Mergers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feminism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finance in</w:t>
      </w:r>
      <w:r>
        <w:rPr>
          <w:spacing w:val="-1"/>
          <w:sz w:val="24"/>
        </w:rPr>
        <w:t xml:space="preserve"> </w:t>
      </w:r>
      <w:r>
        <w:rPr>
          <w:sz w:val="24"/>
        </w:rPr>
        <w:t>neoliberal</w:t>
      </w:r>
      <w:r>
        <w:rPr>
          <w:spacing w:val="-63"/>
          <w:sz w:val="24"/>
        </w:rPr>
        <w:t xml:space="preserve"> </w:t>
      </w:r>
      <w:r>
        <w:rPr>
          <w:sz w:val="24"/>
        </w:rPr>
        <w:t xml:space="preserve">times. </w:t>
      </w:r>
      <w:r>
        <w:rPr>
          <w:rFonts w:ascii="Arial"/>
          <w:i/>
          <w:sz w:val="24"/>
        </w:rPr>
        <w:t>S&amp;F Online</w:t>
      </w:r>
      <w:r>
        <w:rPr>
          <w:rFonts w:ascii="Arial"/>
          <w:i/>
          <w:color w:val="0462C1"/>
          <w:sz w:val="24"/>
        </w:rPr>
        <w:t xml:space="preserve"> </w:t>
      </w:r>
      <w:hyperlink r:id="rId15">
        <w:r>
          <w:rPr>
            <w:color w:val="0462C1"/>
            <w:sz w:val="24"/>
            <w:u w:val="single" w:color="0462C1"/>
          </w:rPr>
          <w:t>https://sfonline.barnard.edu/gender-justice-and-neoliberal-</w:t>
        </w:r>
      </w:hyperlink>
      <w:r>
        <w:rPr>
          <w:color w:val="0462C1"/>
          <w:spacing w:val="1"/>
          <w:sz w:val="24"/>
        </w:rPr>
        <w:t xml:space="preserve"> </w:t>
      </w:r>
      <w:hyperlink r:id="rId16">
        <w:r>
          <w:rPr>
            <w:color w:val="0462C1"/>
            <w:sz w:val="24"/>
            <w:u w:val="thick" w:color="0462C1"/>
          </w:rPr>
          <w:t>transformations/the-girl-mergers-of-feminism-and-finance-in-neoliberal-times/</w:t>
        </w:r>
      </w:hyperlink>
    </w:p>
    <w:p w14:paraId="5D9FF294" w14:textId="77777777" w:rsidR="007E73F1" w:rsidRDefault="007E73F1">
      <w:pPr>
        <w:pStyle w:val="BodyText"/>
        <w:spacing w:before="1"/>
        <w:rPr>
          <w:sz w:val="16"/>
        </w:rPr>
      </w:pPr>
    </w:p>
    <w:p w14:paraId="5C2A1126" w14:textId="77777777" w:rsidR="007E73F1" w:rsidRDefault="00565892">
      <w:pPr>
        <w:pStyle w:val="BodyText"/>
        <w:spacing w:before="92"/>
        <w:ind w:left="200"/>
      </w:pPr>
      <w:r>
        <w:t>Media</w:t>
      </w:r>
      <w:r>
        <w:rPr>
          <w:spacing w:val="-1"/>
        </w:rPr>
        <w:t xml:space="preserve"> </w:t>
      </w:r>
      <w:r>
        <w:t>&amp; discussion:</w:t>
      </w:r>
    </w:p>
    <w:p w14:paraId="54E0C289" w14:textId="77777777" w:rsidR="007E73F1" w:rsidRDefault="007E73F1">
      <w:pPr>
        <w:pStyle w:val="BodyText"/>
        <w:spacing w:before="3"/>
      </w:pPr>
    </w:p>
    <w:p w14:paraId="4D93D28B" w14:textId="77777777" w:rsidR="007E73F1" w:rsidRDefault="00565892">
      <w:pPr>
        <w:pStyle w:val="ListParagraph"/>
        <w:numPr>
          <w:ilvl w:val="0"/>
          <w:numId w:val="10"/>
        </w:numPr>
        <w:tabs>
          <w:tab w:val="left" w:pos="921"/>
        </w:tabs>
        <w:spacing w:line="242" w:lineRule="auto"/>
        <w:ind w:right="454"/>
        <w:rPr>
          <w:sz w:val="24"/>
        </w:rPr>
      </w:pPr>
      <w:r>
        <w:rPr>
          <w:sz w:val="24"/>
        </w:rPr>
        <w:t>Hill Collins, P. (2021). Intersectionality, Black youth, and political activism. In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Swartz, S., Cooper, A., </w:t>
      </w:r>
      <w:proofErr w:type="spellStart"/>
      <w:r>
        <w:rPr>
          <w:sz w:val="24"/>
        </w:rPr>
        <w:t>Batan</w:t>
      </w:r>
      <w:proofErr w:type="spellEnd"/>
      <w:r>
        <w:rPr>
          <w:sz w:val="24"/>
        </w:rPr>
        <w:t xml:space="preserve">, C., &amp; </w:t>
      </w:r>
      <w:proofErr w:type="spellStart"/>
      <w:r>
        <w:rPr>
          <w:sz w:val="24"/>
        </w:rPr>
        <w:t>Kropff</w:t>
      </w:r>
      <w:proofErr w:type="spellEnd"/>
      <w:r>
        <w:rPr>
          <w:sz w:val="24"/>
        </w:rPr>
        <w:t xml:space="preserve"> Causa, L. </w:t>
      </w:r>
      <w:r>
        <w:rPr>
          <w:rFonts w:ascii="Arial"/>
          <w:i/>
          <w:sz w:val="24"/>
        </w:rPr>
        <w:t>The Oxford Handbook of</w:t>
      </w:r>
      <w:r>
        <w:rPr>
          <w:rFonts w:ascii="Arial"/>
          <w:i/>
          <w:spacing w:val="-64"/>
          <w:sz w:val="24"/>
        </w:rPr>
        <w:t xml:space="preserve"> </w:t>
      </w:r>
      <w:r>
        <w:rPr>
          <w:rFonts w:ascii="Arial"/>
          <w:i/>
          <w:sz w:val="24"/>
        </w:rPr>
        <w:t>Global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South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Youth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Studies</w:t>
      </w:r>
      <w:r>
        <w:rPr>
          <w:rFonts w:ascii="Arial"/>
          <w:i/>
          <w:spacing w:val="1"/>
          <w:sz w:val="24"/>
        </w:rPr>
        <w:t xml:space="preserve"> </w:t>
      </w:r>
      <w:r>
        <w:rPr>
          <w:sz w:val="24"/>
        </w:rPr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ed.).</w:t>
      </w:r>
      <w:r>
        <w:rPr>
          <w:spacing w:val="-4"/>
          <w:sz w:val="24"/>
        </w:rPr>
        <w:t xml:space="preserve"> </w:t>
      </w:r>
      <w:r>
        <w:rPr>
          <w:sz w:val="24"/>
        </w:rPr>
        <w:t>Oxford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</w:t>
      </w:r>
    </w:p>
    <w:p w14:paraId="3B00F0FE" w14:textId="77777777" w:rsidR="007E73F1" w:rsidRDefault="00565892">
      <w:pPr>
        <w:pStyle w:val="BodyText"/>
        <w:spacing w:line="270" w:lineRule="exact"/>
        <w:ind w:left="921"/>
      </w:pPr>
      <w:r>
        <w:t>Press.</w:t>
      </w:r>
      <w:r>
        <w:rPr>
          <w:spacing w:val="-13"/>
        </w:rPr>
        <w:t xml:space="preserve"> </w:t>
      </w:r>
      <w:hyperlink r:id="rId17">
        <w:r>
          <w:rPr>
            <w:color w:val="005A84"/>
            <w:u w:val="single" w:color="005A84"/>
          </w:rPr>
          <w:t>https://doi.org/10.1093/oxfordhb/9780190930028.001.0001</w:t>
        </w:r>
      </w:hyperlink>
    </w:p>
    <w:p w14:paraId="2E2A1997" w14:textId="77777777" w:rsidR="007E73F1" w:rsidRDefault="00565892">
      <w:pPr>
        <w:pStyle w:val="ListParagraph"/>
        <w:numPr>
          <w:ilvl w:val="0"/>
          <w:numId w:val="10"/>
        </w:numPr>
        <w:tabs>
          <w:tab w:val="left" w:pos="921"/>
        </w:tabs>
        <w:ind w:right="1841"/>
        <w:rPr>
          <w:sz w:val="24"/>
        </w:rPr>
      </w:pPr>
      <w:r>
        <w:rPr>
          <w:sz w:val="24"/>
        </w:rPr>
        <w:t>Hear Her Voice. (2020, July 31).</w:t>
      </w:r>
      <w:r>
        <w:rPr>
          <w:color w:val="0462C1"/>
          <w:spacing w:val="1"/>
          <w:sz w:val="24"/>
        </w:rPr>
        <w:t xml:space="preserve"> </w:t>
      </w:r>
      <w:hyperlink r:id="rId18">
        <w:r>
          <w:rPr>
            <w:color w:val="0462C1"/>
            <w:spacing w:val="-1"/>
            <w:sz w:val="24"/>
            <w:u w:val="single" w:color="0462C1"/>
          </w:rPr>
          <w:t>https://voices.girleffect.org/stories/health/hearhervoice/film-health</w:t>
        </w:r>
      </w:hyperlink>
    </w:p>
    <w:p w14:paraId="20247D1D" w14:textId="77777777" w:rsidR="007E73F1" w:rsidRDefault="00303D33">
      <w:pPr>
        <w:pStyle w:val="BodyText"/>
        <w:spacing w:before="6"/>
        <w:rPr>
          <w:sz w:val="22"/>
        </w:rPr>
      </w:pPr>
      <w:r>
        <w:pict w14:anchorId="3F70D06D">
          <v:rect id="_x0000_s2059" style="position:absolute;margin-left:70.55pt;margin-top:14.9pt;width:471.2pt;height:.75pt;z-index:-15725568;mso-wrap-distance-left:0;mso-wrap-distance-right:0;mso-position-horizontal-relative:page" fillcolor="black" stroked="f">
            <w10:wrap type="topAndBottom" anchorx="page"/>
          </v:rect>
        </w:pict>
      </w:r>
    </w:p>
    <w:p w14:paraId="32E09169" w14:textId="77777777" w:rsidR="007E73F1" w:rsidRDefault="00565892">
      <w:pPr>
        <w:pStyle w:val="Heading2"/>
        <w:tabs>
          <w:tab w:val="left" w:pos="7403"/>
        </w:tabs>
        <w:spacing w:before="87"/>
      </w:pPr>
      <w:bookmarkStart w:id="19" w:name="Week_6,_October_24________Group_2"/>
      <w:bookmarkEnd w:id="19"/>
      <w:r>
        <w:t>Week</w:t>
      </w:r>
      <w:r>
        <w:rPr>
          <w:spacing w:val="-3"/>
        </w:rPr>
        <w:t xml:space="preserve"> </w:t>
      </w:r>
      <w:r>
        <w:t>6,</w:t>
      </w:r>
      <w:r>
        <w:rPr>
          <w:spacing w:val="-2"/>
        </w:rPr>
        <w:t xml:space="preserve"> </w:t>
      </w:r>
      <w:r>
        <w:t>October</w:t>
      </w:r>
      <w:r>
        <w:rPr>
          <w:spacing w:val="-4"/>
        </w:rPr>
        <w:t xml:space="preserve"> </w:t>
      </w:r>
      <w:r>
        <w:t>24</w:t>
      </w:r>
      <w:r>
        <w:tab/>
      </w:r>
      <w:r>
        <w:rPr>
          <w:color w:val="BA77FF"/>
        </w:rPr>
        <w:t>Group</w:t>
      </w:r>
      <w:r>
        <w:rPr>
          <w:color w:val="BA77FF"/>
          <w:spacing w:val="-4"/>
        </w:rPr>
        <w:t xml:space="preserve"> </w:t>
      </w:r>
      <w:r>
        <w:rPr>
          <w:color w:val="BA77FF"/>
        </w:rPr>
        <w:t>2</w:t>
      </w:r>
    </w:p>
    <w:p w14:paraId="6C3734BF" w14:textId="77777777" w:rsidR="007E73F1" w:rsidRDefault="00565892">
      <w:pPr>
        <w:pStyle w:val="Heading3"/>
      </w:pPr>
      <w:bookmarkStart w:id="20" w:name="Race,_gender,_and_resilience"/>
      <w:bookmarkEnd w:id="20"/>
      <w:r>
        <w:t>Race,</w:t>
      </w:r>
      <w:r>
        <w:rPr>
          <w:spacing w:val="-6"/>
        </w:rPr>
        <w:t xml:space="preserve"> </w:t>
      </w:r>
      <w:r>
        <w:t>gender,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resilience</w:t>
      </w:r>
    </w:p>
    <w:p w14:paraId="1CEF67CB" w14:textId="77777777" w:rsidR="007E73F1" w:rsidRDefault="007E73F1">
      <w:pPr>
        <w:pStyle w:val="BodyText"/>
        <w:spacing w:before="3"/>
        <w:rPr>
          <w:rFonts w:ascii="Arial"/>
          <w:b/>
        </w:rPr>
      </w:pPr>
    </w:p>
    <w:p w14:paraId="276D9982" w14:textId="77777777" w:rsidR="007E73F1" w:rsidRDefault="00565892">
      <w:pPr>
        <w:pStyle w:val="BodyText"/>
        <w:ind w:left="200"/>
      </w:pPr>
      <w:r>
        <w:t>Core readings:</w:t>
      </w:r>
    </w:p>
    <w:p w14:paraId="32A6E3FF" w14:textId="77777777" w:rsidR="007E73F1" w:rsidRDefault="007E73F1">
      <w:pPr>
        <w:pStyle w:val="BodyText"/>
        <w:spacing w:before="10"/>
        <w:rPr>
          <w:sz w:val="23"/>
        </w:rPr>
      </w:pPr>
    </w:p>
    <w:p w14:paraId="47858A53" w14:textId="77777777" w:rsidR="007E73F1" w:rsidRDefault="00565892">
      <w:pPr>
        <w:pStyle w:val="ListParagraph"/>
        <w:numPr>
          <w:ilvl w:val="0"/>
          <w:numId w:val="9"/>
        </w:numPr>
        <w:tabs>
          <w:tab w:val="left" w:pos="921"/>
        </w:tabs>
        <w:spacing w:line="278" w:lineRule="auto"/>
        <w:ind w:right="157"/>
        <w:rPr>
          <w:sz w:val="24"/>
        </w:rPr>
      </w:pPr>
      <w:r>
        <w:rPr>
          <w:sz w:val="24"/>
        </w:rPr>
        <w:t>Williams, M. (2016). Youth, Peace, and Security: A new agenda for the Middle</w:t>
      </w:r>
      <w:r>
        <w:rPr>
          <w:spacing w:val="1"/>
          <w:sz w:val="24"/>
        </w:rPr>
        <w:t xml:space="preserve"> </w:t>
      </w:r>
      <w:r>
        <w:rPr>
          <w:sz w:val="24"/>
        </w:rPr>
        <w:t>East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North</w:t>
      </w:r>
      <w:r>
        <w:rPr>
          <w:spacing w:val="-1"/>
          <w:sz w:val="24"/>
        </w:rPr>
        <w:t xml:space="preserve"> </w:t>
      </w:r>
      <w:r>
        <w:rPr>
          <w:sz w:val="24"/>
        </w:rPr>
        <w:t>Africa.</w:t>
      </w:r>
      <w:r>
        <w:rPr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Journal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of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international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affairs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(New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York)</w:t>
      </w:r>
      <w:r>
        <w:rPr>
          <w:sz w:val="24"/>
        </w:rPr>
        <w:t>,</w:t>
      </w:r>
      <w:r>
        <w:rPr>
          <w:rFonts w:ascii="Arial" w:hAnsi="Arial"/>
          <w:i/>
          <w:sz w:val="24"/>
        </w:rPr>
        <w:t>69</w:t>
      </w:r>
      <w:r>
        <w:rPr>
          <w:sz w:val="24"/>
        </w:rPr>
        <w:t>(2),</w:t>
      </w:r>
      <w:r>
        <w:rPr>
          <w:spacing w:val="-4"/>
          <w:sz w:val="24"/>
        </w:rPr>
        <w:t xml:space="preserve"> </w:t>
      </w:r>
      <w:r>
        <w:rPr>
          <w:sz w:val="24"/>
        </w:rPr>
        <w:t>103–114.</w:t>
      </w:r>
    </w:p>
    <w:p w14:paraId="69186013" w14:textId="77777777" w:rsidR="007E73F1" w:rsidRDefault="00565892">
      <w:pPr>
        <w:pStyle w:val="ListParagraph"/>
        <w:numPr>
          <w:ilvl w:val="0"/>
          <w:numId w:val="9"/>
        </w:numPr>
        <w:tabs>
          <w:tab w:val="left" w:pos="921"/>
        </w:tabs>
        <w:spacing w:line="278" w:lineRule="auto"/>
        <w:ind w:right="878"/>
        <w:rPr>
          <w:sz w:val="24"/>
        </w:rPr>
      </w:pPr>
      <w:proofErr w:type="spellStart"/>
      <w:r>
        <w:rPr>
          <w:sz w:val="24"/>
        </w:rPr>
        <w:t>Haghgou</w:t>
      </w:r>
      <w:proofErr w:type="spellEnd"/>
      <w:r>
        <w:rPr>
          <w:sz w:val="24"/>
        </w:rPr>
        <w:t>, S. (2021). Refugee Youth Resettlement: Historicizing policies of</w:t>
      </w:r>
      <w:r>
        <w:rPr>
          <w:spacing w:val="-64"/>
          <w:sz w:val="24"/>
        </w:rPr>
        <w:t xml:space="preserve"> </w:t>
      </w:r>
      <w:r>
        <w:rPr>
          <w:sz w:val="24"/>
        </w:rPr>
        <w:t>deradicalization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resiliency.</w:t>
      </w:r>
      <w:r>
        <w:rPr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Canadian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Social</w:t>
      </w:r>
      <w:r>
        <w:rPr>
          <w:rFonts w:ascii="Arial" w:hAnsi="Arial"/>
          <w:i/>
          <w:spacing w:val="-6"/>
          <w:sz w:val="24"/>
        </w:rPr>
        <w:t xml:space="preserve"> </w:t>
      </w:r>
      <w:r>
        <w:rPr>
          <w:rFonts w:ascii="Arial" w:hAnsi="Arial"/>
          <w:i/>
          <w:sz w:val="24"/>
        </w:rPr>
        <w:t>Studies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sz w:val="24"/>
        </w:rPr>
        <w:t>52.2,</w:t>
      </w:r>
      <w:r>
        <w:rPr>
          <w:spacing w:val="-4"/>
          <w:sz w:val="24"/>
        </w:rPr>
        <w:t xml:space="preserve"> </w:t>
      </w:r>
      <w:r>
        <w:rPr>
          <w:sz w:val="24"/>
        </w:rPr>
        <w:t>39–51.</w:t>
      </w:r>
    </w:p>
    <w:p w14:paraId="672AB582" w14:textId="77777777" w:rsidR="007E73F1" w:rsidRDefault="007E73F1">
      <w:pPr>
        <w:pStyle w:val="BodyText"/>
        <w:rPr>
          <w:sz w:val="23"/>
        </w:rPr>
      </w:pPr>
    </w:p>
    <w:p w14:paraId="6C8218B0" w14:textId="77777777" w:rsidR="007E73F1" w:rsidRDefault="00565892">
      <w:pPr>
        <w:pStyle w:val="BodyText"/>
        <w:spacing w:line="276" w:lineRule="exact"/>
        <w:ind w:left="200"/>
      </w:pPr>
      <w:r>
        <w:t>Media</w:t>
      </w:r>
      <w:r>
        <w:rPr>
          <w:spacing w:val="-1"/>
        </w:rPr>
        <w:t xml:space="preserve"> </w:t>
      </w:r>
      <w:r>
        <w:t>&amp; discussion:</w:t>
      </w:r>
    </w:p>
    <w:p w14:paraId="55F9F752" w14:textId="77777777" w:rsidR="007E73F1" w:rsidRDefault="00565892">
      <w:pPr>
        <w:pStyle w:val="ListParagraph"/>
        <w:numPr>
          <w:ilvl w:val="0"/>
          <w:numId w:val="9"/>
        </w:numPr>
        <w:tabs>
          <w:tab w:val="left" w:pos="921"/>
        </w:tabs>
        <w:spacing w:line="278" w:lineRule="auto"/>
        <w:ind w:right="214"/>
        <w:rPr>
          <w:sz w:val="24"/>
        </w:rPr>
      </w:pPr>
      <w:proofErr w:type="spellStart"/>
      <w:r>
        <w:rPr>
          <w:sz w:val="24"/>
        </w:rPr>
        <w:t>Sukarieh</w:t>
      </w:r>
      <w:proofErr w:type="spellEnd"/>
      <w:r>
        <w:rPr>
          <w:sz w:val="24"/>
        </w:rPr>
        <w:t xml:space="preserve">, M., &amp; </w:t>
      </w:r>
      <w:proofErr w:type="spellStart"/>
      <w:r>
        <w:rPr>
          <w:sz w:val="24"/>
        </w:rPr>
        <w:t>Tannock</w:t>
      </w:r>
      <w:proofErr w:type="spellEnd"/>
      <w:r>
        <w:rPr>
          <w:sz w:val="24"/>
        </w:rPr>
        <w:t xml:space="preserve">, S. (2018). The Global </w:t>
      </w:r>
      <w:proofErr w:type="spellStart"/>
      <w:r>
        <w:rPr>
          <w:sz w:val="24"/>
        </w:rPr>
        <w:t>Securitisation</w:t>
      </w:r>
      <w:proofErr w:type="spellEnd"/>
      <w:r>
        <w:rPr>
          <w:sz w:val="24"/>
        </w:rPr>
        <w:t xml:space="preserve"> of Youth. </w:t>
      </w:r>
      <w:r>
        <w:rPr>
          <w:rFonts w:ascii="Arial"/>
          <w:i/>
          <w:sz w:val="24"/>
        </w:rPr>
        <w:t>Third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z w:val="24"/>
        </w:rPr>
        <w:t>world</w:t>
      </w:r>
      <w:r>
        <w:rPr>
          <w:rFonts w:ascii="Arial"/>
          <w:i/>
          <w:spacing w:val="-5"/>
          <w:sz w:val="24"/>
        </w:rPr>
        <w:t xml:space="preserve"> </w:t>
      </w:r>
      <w:r>
        <w:rPr>
          <w:rFonts w:ascii="Arial"/>
          <w:i/>
          <w:sz w:val="24"/>
        </w:rPr>
        <w:t>quarterly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rFonts w:ascii="Arial"/>
          <w:i/>
          <w:sz w:val="24"/>
        </w:rPr>
        <w:t>39</w:t>
      </w:r>
      <w:r>
        <w:rPr>
          <w:sz w:val="24"/>
        </w:rPr>
        <w:t>(5),</w:t>
      </w:r>
      <w:r>
        <w:rPr>
          <w:spacing w:val="-7"/>
          <w:sz w:val="24"/>
        </w:rPr>
        <w:t xml:space="preserve"> </w:t>
      </w:r>
      <w:r>
        <w:rPr>
          <w:sz w:val="24"/>
        </w:rPr>
        <w:t>854-870.</w:t>
      </w:r>
      <w:r>
        <w:rPr>
          <w:color w:val="005A84"/>
          <w:spacing w:val="-6"/>
          <w:sz w:val="24"/>
        </w:rPr>
        <w:t xml:space="preserve"> </w:t>
      </w:r>
      <w:hyperlink r:id="rId19">
        <w:r>
          <w:rPr>
            <w:color w:val="005A84"/>
            <w:sz w:val="24"/>
            <w:u w:val="single" w:color="005A84"/>
          </w:rPr>
          <w:t>https://doi.org/10.1080/01436597.2017.1369038</w:t>
        </w:r>
      </w:hyperlink>
    </w:p>
    <w:p w14:paraId="7191E778" w14:textId="77777777" w:rsidR="007E73F1" w:rsidRDefault="00303D33">
      <w:pPr>
        <w:pStyle w:val="BodyText"/>
        <w:spacing w:before="8"/>
        <w:rPr>
          <w:sz w:val="25"/>
        </w:rPr>
      </w:pPr>
      <w:r>
        <w:pict w14:anchorId="65F8B325">
          <v:rect id="_x0000_s2058" style="position:absolute;margin-left:88.55pt;margin-top:16.7pt;width:453.2pt;height:.75pt;z-index:-15725056;mso-wrap-distance-left:0;mso-wrap-distance-right:0;mso-position-horizontal-relative:page" fillcolor="black" stroked="f">
            <w10:wrap type="topAndBottom" anchorx="page"/>
          </v:rect>
        </w:pict>
      </w:r>
    </w:p>
    <w:p w14:paraId="0569C8E7" w14:textId="77777777" w:rsidR="007E73F1" w:rsidRDefault="007E73F1">
      <w:pPr>
        <w:rPr>
          <w:sz w:val="25"/>
        </w:rPr>
        <w:sectPr w:rsidR="007E73F1">
          <w:pgSz w:w="12240" w:h="15840"/>
          <w:pgMar w:top="940" w:right="1320" w:bottom="1240" w:left="1240" w:header="727" w:footer="1054" w:gutter="0"/>
          <w:cols w:space="720"/>
        </w:sectPr>
      </w:pPr>
    </w:p>
    <w:p w14:paraId="464D0562" w14:textId="77777777" w:rsidR="007E73F1" w:rsidRDefault="007E73F1">
      <w:pPr>
        <w:pStyle w:val="BodyText"/>
        <w:rPr>
          <w:sz w:val="20"/>
        </w:rPr>
      </w:pPr>
    </w:p>
    <w:p w14:paraId="13D454AD" w14:textId="77777777" w:rsidR="007E73F1" w:rsidRDefault="007E73F1">
      <w:pPr>
        <w:pStyle w:val="BodyText"/>
        <w:rPr>
          <w:sz w:val="20"/>
        </w:rPr>
      </w:pPr>
    </w:p>
    <w:p w14:paraId="53C11CAE" w14:textId="77777777" w:rsidR="007E73F1" w:rsidRDefault="007E73F1">
      <w:pPr>
        <w:pStyle w:val="BodyText"/>
        <w:rPr>
          <w:sz w:val="20"/>
        </w:rPr>
      </w:pPr>
    </w:p>
    <w:p w14:paraId="32762304" w14:textId="77777777" w:rsidR="007E73F1" w:rsidRDefault="007E73F1">
      <w:pPr>
        <w:pStyle w:val="BodyText"/>
        <w:spacing w:before="10"/>
        <w:rPr>
          <w:sz w:val="11"/>
        </w:rPr>
      </w:pPr>
    </w:p>
    <w:p w14:paraId="792A2831" w14:textId="77777777" w:rsidR="007E73F1" w:rsidRDefault="00303D33">
      <w:pPr>
        <w:pStyle w:val="BodyText"/>
        <w:spacing w:line="20" w:lineRule="exact"/>
        <w:ind w:left="170"/>
        <w:rPr>
          <w:sz w:val="2"/>
        </w:rPr>
      </w:pPr>
      <w:r>
        <w:rPr>
          <w:sz w:val="2"/>
        </w:rPr>
      </w:r>
      <w:r>
        <w:rPr>
          <w:sz w:val="2"/>
        </w:rPr>
        <w:pict w14:anchorId="6AECB5BE">
          <v:group id="_x0000_s2056" style="width:471.2pt;height:.75pt;mso-position-horizontal-relative:char;mso-position-vertical-relative:line" coordsize="9424,15">
            <v:rect id="_x0000_s2057" style="position:absolute;width:9424;height:15" fillcolor="black" stroked="f"/>
            <w10:anchorlock/>
          </v:group>
        </w:pict>
      </w:r>
    </w:p>
    <w:p w14:paraId="6154D48A" w14:textId="77777777" w:rsidR="007E73F1" w:rsidRDefault="00565892">
      <w:pPr>
        <w:pStyle w:val="Heading2"/>
        <w:tabs>
          <w:tab w:val="left" w:pos="7403"/>
        </w:tabs>
        <w:spacing w:before="116"/>
      </w:pPr>
      <w:bookmarkStart w:id="21" w:name="Week_7,_October_31________Group_3"/>
      <w:bookmarkEnd w:id="21"/>
      <w:r>
        <w:t>Week</w:t>
      </w:r>
      <w:r>
        <w:rPr>
          <w:spacing w:val="-3"/>
        </w:rPr>
        <w:t xml:space="preserve"> </w:t>
      </w:r>
      <w:r>
        <w:t>7,</w:t>
      </w:r>
      <w:r>
        <w:rPr>
          <w:spacing w:val="-2"/>
        </w:rPr>
        <w:t xml:space="preserve"> </w:t>
      </w:r>
      <w:r>
        <w:t>October</w:t>
      </w:r>
      <w:r>
        <w:rPr>
          <w:spacing w:val="-4"/>
        </w:rPr>
        <w:t xml:space="preserve"> </w:t>
      </w:r>
      <w:r>
        <w:t>31</w:t>
      </w:r>
      <w:r>
        <w:tab/>
      </w:r>
      <w:r>
        <w:rPr>
          <w:color w:val="BA77FF"/>
        </w:rPr>
        <w:t>Group</w:t>
      </w:r>
      <w:r>
        <w:rPr>
          <w:color w:val="BA77FF"/>
          <w:spacing w:val="-4"/>
        </w:rPr>
        <w:t xml:space="preserve"> </w:t>
      </w:r>
      <w:r>
        <w:rPr>
          <w:color w:val="BA77FF"/>
        </w:rPr>
        <w:t>3</w:t>
      </w:r>
    </w:p>
    <w:p w14:paraId="0E6A8BFA" w14:textId="77777777" w:rsidR="007E73F1" w:rsidRDefault="00565892">
      <w:pPr>
        <w:pStyle w:val="Heading3"/>
      </w:pPr>
      <w:r>
        <w:t>Media,</w:t>
      </w:r>
      <w:r>
        <w:rPr>
          <w:spacing w:val="-5"/>
        </w:rPr>
        <w:t xml:space="preserve"> </w:t>
      </w:r>
      <w:r>
        <w:t>surveillance,</w:t>
      </w:r>
      <w:r>
        <w:rPr>
          <w:spacing w:val="-5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resistance</w:t>
      </w:r>
    </w:p>
    <w:p w14:paraId="2888A121" w14:textId="77777777" w:rsidR="007E73F1" w:rsidRDefault="007E73F1">
      <w:pPr>
        <w:pStyle w:val="BodyText"/>
        <w:spacing w:before="3"/>
        <w:rPr>
          <w:rFonts w:ascii="Arial"/>
          <w:b/>
        </w:rPr>
      </w:pPr>
    </w:p>
    <w:p w14:paraId="1C9A4861" w14:textId="77777777" w:rsidR="007E73F1" w:rsidRDefault="00565892">
      <w:pPr>
        <w:pStyle w:val="BodyText"/>
        <w:spacing w:line="275" w:lineRule="exact"/>
        <w:ind w:left="200"/>
      </w:pPr>
      <w:r>
        <w:t>Core readings:</w:t>
      </w:r>
    </w:p>
    <w:p w14:paraId="65D77F76" w14:textId="77777777" w:rsidR="007E73F1" w:rsidRDefault="00565892">
      <w:pPr>
        <w:pStyle w:val="ListParagraph"/>
        <w:numPr>
          <w:ilvl w:val="0"/>
          <w:numId w:val="8"/>
        </w:numPr>
        <w:tabs>
          <w:tab w:val="left" w:pos="921"/>
        </w:tabs>
        <w:ind w:right="210"/>
        <w:rPr>
          <w:sz w:val="24"/>
        </w:rPr>
      </w:pPr>
      <w:proofErr w:type="spellStart"/>
      <w:r>
        <w:rPr>
          <w:sz w:val="24"/>
        </w:rPr>
        <w:t>Couldry</w:t>
      </w:r>
      <w:proofErr w:type="spellEnd"/>
      <w:r>
        <w:rPr>
          <w:sz w:val="24"/>
        </w:rPr>
        <w:t xml:space="preserve">, N. (2015). The Myth of ‘Us’: Digital networks, political </w:t>
      </w:r>
      <w:proofErr w:type="gramStart"/>
      <w:r>
        <w:rPr>
          <w:sz w:val="24"/>
        </w:rPr>
        <w:t>change</w:t>
      </w:r>
      <w:proofErr w:type="gramEnd"/>
      <w:r>
        <w:rPr>
          <w:sz w:val="24"/>
        </w:rPr>
        <w:t xml:space="preserve"> and the</w:t>
      </w:r>
      <w:r>
        <w:rPr>
          <w:spacing w:val="1"/>
          <w:sz w:val="24"/>
        </w:rPr>
        <w:t xml:space="preserve"> </w:t>
      </w:r>
      <w:r>
        <w:rPr>
          <w:sz w:val="24"/>
        </w:rPr>
        <w:t>production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collectivity.</w:t>
      </w:r>
      <w:r>
        <w:rPr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Information,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Communication &amp;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Society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18</w:t>
      </w:r>
      <w:r>
        <w:rPr>
          <w:sz w:val="24"/>
        </w:rPr>
        <w:t>(6),</w:t>
      </w:r>
      <w:r>
        <w:rPr>
          <w:spacing w:val="-4"/>
          <w:sz w:val="24"/>
        </w:rPr>
        <w:t xml:space="preserve"> </w:t>
      </w:r>
      <w:r>
        <w:rPr>
          <w:sz w:val="24"/>
        </w:rPr>
        <w:t>608-626.</w:t>
      </w:r>
    </w:p>
    <w:p w14:paraId="1741C3FC" w14:textId="77777777" w:rsidR="007E73F1" w:rsidRDefault="00565892">
      <w:pPr>
        <w:pStyle w:val="ListParagraph"/>
        <w:numPr>
          <w:ilvl w:val="0"/>
          <w:numId w:val="8"/>
        </w:numPr>
        <w:tabs>
          <w:tab w:val="left" w:pos="921"/>
        </w:tabs>
        <w:spacing w:line="274" w:lineRule="exact"/>
        <w:ind w:hanging="361"/>
        <w:rPr>
          <w:sz w:val="24"/>
        </w:rPr>
      </w:pPr>
      <w:proofErr w:type="spellStart"/>
      <w:r>
        <w:rPr>
          <w:sz w:val="24"/>
        </w:rPr>
        <w:t>Barassi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V.</w:t>
      </w:r>
      <w:r>
        <w:rPr>
          <w:spacing w:val="-3"/>
          <w:sz w:val="24"/>
        </w:rPr>
        <w:t xml:space="preserve"> </w:t>
      </w:r>
      <w:r>
        <w:rPr>
          <w:sz w:val="24"/>
        </w:rPr>
        <w:t>(2020).</w:t>
      </w:r>
      <w:r>
        <w:rPr>
          <w:spacing w:val="-4"/>
          <w:sz w:val="24"/>
        </w:rPr>
        <w:t xml:space="preserve"> </w:t>
      </w:r>
      <w:r>
        <w:rPr>
          <w:sz w:val="24"/>
        </w:rPr>
        <w:t>Youth, Algorithms,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Problem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Political</w:t>
      </w:r>
      <w:r>
        <w:rPr>
          <w:spacing w:val="2"/>
          <w:sz w:val="24"/>
        </w:rPr>
        <w:t xml:space="preserve"> </w:t>
      </w:r>
      <w:r>
        <w:rPr>
          <w:sz w:val="24"/>
        </w:rPr>
        <w:t>Data.</w:t>
      </w:r>
    </w:p>
    <w:p w14:paraId="51086686" w14:textId="77777777" w:rsidR="007E73F1" w:rsidRDefault="00565892">
      <w:pPr>
        <w:spacing w:line="242" w:lineRule="auto"/>
        <w:ind w:left="921" w:right="720"/>
        <w:rPr>
          <w:sz w:val="24"/>
        </w:rPr>
      </w:pPr>
      <w:r>
        <w:rPr>
          <w:sz w:val="24"/>
        </w:rPr>
        <w:t xml:space="preserve">In </w:t>
      </w:r>
      <w:r>
        <w:rPr>
          <w:rFonts w:ascii="Arial"/>
          <w:i/>
          <w:sz w:val="24"/>
        </w:rPr>
        <w:t xml:space="preserve">Routledge Handbook of Digital Media and Communication </w:t>
      </w:r>
      <w:r>
        <w:rPr>
          <w:sz w:val="24"/>
        </w:rPr>
        <w:t>(pp. 166-176).</w:t>
      </w:r>
      <w:r>
        <w:rPr>
          <w:spacing w:val="-64"/>
          <w:sz w:val="24"/>
        </w:rPr>
        <w:t xml:space="preserve"> </w:t>
      </w:r>
      <w:r>
        <w:rPr>
          <w:sz w:val="24"/>
        </w:rPr>
        <w:t>Routledge.</w:t>
      </w:r>
    </w:p>
    <w:p w14:paraId="4A520390" w14:textId="77777777" w:rsidR="007E73F1" w:rsidRDefault="00565892">
      <w:pPr>
        <w:pStyle w:val="ListParagraph"/>
        <w:numPr>
          <w:ilvl w:val="0"/>
          <w:numId w:val="8"/>
        </w:numPr>
        <w:tabs>
          <w:tab w:val="left" w:pos="921"/>
        </w:tabs>
        <w:ind w:right="1757"/>
        <w:rPr>
          <w:sz w:val="24"/>
        </w:rPr>
      </w:pPr>
      <w:proofErr w:type="spellStart"/>
      <w:r>
        <w:rPr>
          <w:sz w:val="24"/>
        </w:rPr>
        <w:t>Barassi</w:t>
      </w:r>
      <w:proofErr w:type="spellEnd"/>
      <w:r>
        <w:rPr>
          <w:sz w:val="24"/>
        </w:rPr>
        <w:t xml:space="preserve">, V. (2019). </w:t>
      </w:r>
      <w:proofErr w:type="spellStart"/>
      <w:r>
        <w:rPr>
          <w:sz w:val="24"/>
        </w:rPr>
        <w:t>Datafied</w:t>
      </w:r>
      <w:proofErr w:type="spellEnd"/>
      <w:r>
        <w:rPr>
          <w:sz w:val="24"/>
        </w:rPr>
        <w:t xml:space="preserve"> Citizens in the Age of Coerced Digital</w:t>
      </w:r>
      <w:r>
        <w:rPr>
          <w:spacing w:val="-64"/>
          <w:sz w:val="24"/>
        </w:rPr>
        <w:t xml:space="preserve"> </w:t>
      </w:r>
      <w:r>
        <w:rPr>
          <w:sz w:val="24"/>
        </w:rPr>
        <w:t>Participation.</w:t>
      </w:r>
      <w:r>
        <w:rPr>
          <w:spacing w:val="-3"/>
          <w:sz w:val="24"/>
        </w:rPr>
        <w:t xml:space="preserve"> </w:t>
      </w:r>
      <w:r>
        <w:rPr>
          <w:rFonts w:ascii="Arial"/>
          <w:i/>
          <w:sz w:val="24"/>
        </w:rPr>
        <w:t>Sociological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Research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Online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rFonts w:ascii="Arial"/>
          <w:i/>
          <w:sz w:val="24"/>
        </w:rPr>
        <w:t>24</w:t>
      </w:r>
      <w:r>
        <w:rPr>
          <w:sz w:val="24"/>
        </w:rPr>
        <w:t>(3),</w:t>
      </w:r>
      <w:r>
        <w:rPr>
          <w:spacing w:val="-4"/>
          <w:sz w:val="24"/>
        </w:rPr>
        <w:t xml:space="preserve"> </w:t>
      </w:r>
      <w:r>
        <w:rPr>
          <w:sz w:val="24"/>
        </w:rPr>
        <w:t>414-429.</w:t>
      </w:r>
    </w:p>
    <w:p w14:paraId="475F7FD5" w14:textId="77777777" w:rsidR="007E73F1" w:rsidRDefault="007E73F1">
      <w:pPr>
        <w:pStyle w:val="BodyText"/>
        <w:spacing w:before="6"/>
        <w:rPr>
          <w:sz w:val="23"/>
        </w:rPr>
      </w:pPr>
    </w:p>
    <w:p w14:paraId="35B7E406" w14:textId="77777777" w:rsidR="007E73F1" w:rsidRDefault="00565892">
      <w:pPr>
        <w:pStyle w:val="BodyText"/>
        <w:ind w:left="200"/>
      </w:pPr>
      <w:r>
        <w:t>Media &amp; discussion:</w:t>
      </w:r>
    </w:p>
    <w:p w14:paraId="6AB38541" w14:textId="77777777" w:rsidR="007E73F1" w:rsidRDefault="007E73F1">
      <w:pPr>
        <w:pStyle w:val="BodyText"/>
        <w:spacing w:before="3"/>
      </w:pPr>
    </w:p>
    <w:p w14:paraId="040C0EF8" w14:textId="77777777" w:rsidR="007E73F1" w:rsidRDefault="00565892">
      <w:pPr>
        <w:pStyle w:val="ListParagraph"/>
        <w:numPr>
          <w:ilvl w:val="0"/>
          <w:numId w:val="7"/>
        </w:numPr>
        <w:tabs>
          <w:tab w:val="left" w:pos="921"/>
        </w:tabs>
        <w:spacing w:line="276" w:lineRule="auto"/>
        <w:ind w:right="239"/>
        <w:rPr>
          <w:rFonts w:ascii="Arial" w:hAnsi="Arial"/>
          <w:i/>
          <w:sz w:val="24"/>
        </w:rPr>
      </w:pPr>
      <w:r>
        <w:rPr>
          <w:sz w:val="24"/>
        </w:rPr>
        <w:t>The Journal. (2021, September 14). The Facebook Files, part 2: ‘We make body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image issues worse’. </w:t>
      </w:r>
      <w:r>
        <w:rPr>
          <w:rFonts w:ascii="Arial" w:hAnsi="Arial"/>
          <w:i/>
          <w:sz w:val="24"/>
        </w:rPr>
        <w:t>WSJ Podcasts.</w:t>
      </w:r>
      <w:r>
        <w:rPr>
          <w:rFonts w:ascii="Arial" w:hAnsi="Arial"/>
          <w:i/>
          <w:color w:val="0462C1"/>
          <w:sz w:val="24"/>
        </w:rPr>
        <w:t xml:space="preserve"> </w:t>
      </w:r>
      <w:hyperlink r:id="rId20">
        <w:r>
          <w:rPr>
            <w:rFonts w:ascii="Arial" w:hAnsi="Arial"/>
            <w:i/>
            <w:color w:val="0462C1"/>
            <w:sz w:val="24"/>
            <w:u w:val="single" w:color="0462C1"/>
          </w:rPr>
          <w:t>https://www.wsj.com/podcasts/the-</w:t>
        </w:r>
      </w:hyperlink>
      <w:r>
        <w:rPr>
          <w:rFonts w:ascii="Arial" w:hAnsi="Arial"/>
          <w:i/>
          <w:color w:val="0462C1"/>
          <w:spacing w:val="1"/>
          <w:sz w:val="24"/>
        </w:rPr>
        <w:t xml:space="preserve"> </w:t>
      </w:r>
      <w:hyperlink r:id="rId21">
        <w:r>
          <w:rPr>
            <w:rFonts w:ascii="Arial" w:hAnsi="Arial"/>
            <w:i/>
            <w:color w:val="0462C1"/>
            <w:sz w:val="24"/>
            <w:u w:val="single" w:color="0462C1"/>
          </w:rPr>
          <w:t>journal/the-facebook-files-part-2-we-make-body-image-issues-worse/c2c4d7ba-</w:t>
        </w:r>
      </w:hyperlink>
      <w:r>
        <w:rPr>
          <w:rFonts w:ascii="Arial" w:hAnsi="Arial"/>
          <w:i/>
          <w:color w:val="0462C1"/>
          <w:spacing w:val="1"/>
          <w:sz w:val="24"/>
        </w:rPr>
        <w:t xml:space="preserve"> </w:t>
      </w:r>
      <w:hyperlink r:id="rId22">
        <w:r>
          <w:rPr>
            <w:rFonts w:ascii="Arial" w:hAnsi="Arial"/>
            <w:i/>
            <w:color w:val="0462C1"/>
            <w:sz w:val="24"/>
            <w:u w:val="thick" w:color="0462C1"/>
          </w:rPr>
          <w:t>f261-4343-8d18-d4de177cf973?mod=</w:t>
        </w:r>
        <w:proofErr w:type="spellStart"/>
        <w:r>
          <w:rPr>
            <w:rFonts w:ascii="Arial" w:hAnsi="Arial"/>
            <w:i/>
            <w:color w:val="0462C1"/>
            <w:sz w:val="24"/>
            <w:u w:val="thick" w:color="0462C1"/>
          </w:rPr>
          <w:t>article_inline</w:t>
        </w:r>
        <w:proofErr w:type="spellEnd"/>
      </w:hyperlink>
    </w:p>
    <w:p w14:paraId="5DA6F956" w14:textId="77777777" w:rsidR="007E73F1" w:rsidRDefault="00565892">
      <w:pPr>
        <w:pStyle w:val="ListParagraph"/>
        <w:numPr>
          <w:ilvl w:val="0"/>
          <w:numId w:val="7"/>
        </w:numPr>
        <w:tabs>
          <w:tab w:val="left" w:pos="921"/>
        </w:tabs>
        <w:spacing w:before="1" w:line="276" w:lineRule="auto"/>
        <w:ind w:right="503"/>
        <w:rPr>
          <w:sz w:val="24"/>
        </w:rPr>
      </w:pPr>
      <w:r>
        <w:rPr>
          <w:sz w:val="24"/>
        </w:rPr>
        <w:t>The Journal. (2021, September 29). The Facebook Files, part 5: The push 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attract younger users. </w:t>
      </w:r>
      <w:r>
        <w:rPr>
          <w:rFonts w:ascii="Arial"/>
          <w:i/>
          <w:sz w:val="24"/>
        </w:rPr>
        <w:t>WSJ Podcasts</w:t>
      </w:r>
      <w:r>
        <w:rPr>
          <w:sz w:val="24"/>
        </w:rPr>
        <w:t>.</w:t>
      </w:r>
      <w:r>
        <w:rPr>
          <w:color w:val="0462C1"/>
          <w:sz w:val="24"/>
        </w:rPr>
        <w:t xml:space="preserve"> </w:t>
      </w:r>
      <w:hyperlink r:id="rId23">
        <w:r>
          <w:rPr>
            <w:color w:val="0462C1"/>
            <w:sz w:val="24"/>
            <w:u w:val="single" w:color="0462C1"/>
          </w:rPr>
          <w:t>https://www.wsj.com/podcasts/the-</w:t>
        </w:r>
      </w:hyperlink>
      <w:r>
        <w:rPr>
          <w:color w:val="0462C1"/>
          <w:spacing w:val="1"/>
          <w:sz w:val="24"/>
        </w:rPr>
        <w:t xml:space="preserve"> </w:t>
      </w:r>
      <w:hyperlink r:id="rId24">
        <w:r>
          <w:rPr>
            <w:color w:val="0462C1"/>
            <w:sz w:val="24"/>
            <w:u w:val="single" w:color="0462C1"/>
          </w:rPr>
          <w:t>journal/the-facebook-files-part-5-the-push-to-attract-younger-users/ca84a552-</w:t>
        </w:r>
      </w:hyperlink>
      <w:r>
        <w:rPr>
          <w:color w:val="0462C1"/>
          <w:spacing w:val="-64"/>
          <w:sz w:val="24"/>
        </w:rPr>
        <w:t xml:space="preserve"> </w:t>
      </w:r>
      <w:hyperlink r:id="rId25">
        <w:r>
          <w:rPr>
            <w:color w:val="0462C1"/>
            <w:sz w:val="24"/>
            <w:u w:val="single" w:color="0462C1"/>
          </w:rPr>
          <w:t>9b4e-4f8f-9575-597b4b089062</w:t>
        </w:r>
      </w:hyperlink>
    </w:p>
    <w:p w14:paraId="69B84FC0" w14:textId="77777777" w:rsidR="007E73F1" w:rsidRDefault="00303D33">
      <w:pPr>
        <w:pStyle w:val="BodyText"/>
        <w:spacing w:before="9"/>
        <w:rPr>
          <w:sz w:val="25"/>
        </w:rPr>
      </w:pPr>
      <w:r>
        <w:pict w14:anchorId="16051789">
          <v:rect id="_x0000_s2055" style="position:absolute;margin-left:88.55pt;margin-top:16.8pt;width:453.2pt;height:.75pt;z-index:-15724032;mso-wrap-distance-left:0;mso-wrap-distance-right:0;mso-position-horizontal-relative:page" fillcolor="black" stroked="f">
            <w10:wrap type="topAndBottom" anchorx="page"/>
          </v:rect>
        </w:pict>
      </w:r>
    </w:p>
    <w:p w14:paraId="5ED86E16" w14:textId="77777777" w:rsidR="007E73F1" w:rsidRDefault="007E73F1">
      <w:pPr>
        <w:pStyle w:val="BodyText"/>
        <w:spacing w:before="11"/>
        <w:rPr>
          <w:sz w:val="23"/>
        </w:rPr>
      </w:pPr>
    </w:p>
    <w:p w14:paraId="30042D11" w14:textId="77777777" w:rsidR="007E73F1" w:rsidRDefault="00565892">
      <w:pPr>
        <w:pStyle w:val="Heading2"/>
        <w:tabs>
          <w:tab w:val="left" w:pos="5962"/>
        </w:tabs>
      </w:pPr>
      <w:bookmarkStart w:id="22" w:name="Week_8,_November_7______Critical_Review_"/>
      <w:bookmarkEnd w:id="22"/>
      <w:r>
        <w:t>Week</w:t>
      </w:r>
      <w:r>
        <w:rPr>
          <w:spacing w:val="-3"/>
        </w:rPr>
        <w:t xml:space="preserve"> </w:t>
      </w:r>
      <w:r>
        <w:t>8,</w:t>
      </w:r>
      <w:r>
        <w:rPr>
          <w:spacing w:val="-5"/>
        </w:rPr>
        <w:t xml:space="preserve"> </w:t>
      </w:r>
      <w:r>
        <w:t>November</w:t>
      </w:r>
      <w:r>
        <w:rPr>
          <w:spacing w:val="-3"/>
        </w:rPr>
        <w:t xml:space="preserve"> </w:t>
      </w:r>
      <w:r>
        <w:t>7</w:t>
      </w:r>
      <w:r>
        <w:tab/>
      </w:r>
      <w:r>
        <w:rPr>
          <w:color w:val="FF0000"/>
        </w:rPr>
        <w:t>Critical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Review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Essay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1</w:t>
      </w:r>
    </w:p>
    <w:p w14:paraId="2B41AE4F" w14:textId="77777777" w:rsidR="007E73F1" w:rsidRDefault="00565892">
      <w:pPr>
        <w:pStyle w:val="Heading3"/>
      </w:pPr>
      <w:r>
        <w:t>Media,</w:t>
      </w:r>
      <w:r>
        <w:rPr>
          <w:spacing w:val="-6"/>
        </w:rPr>
        <w:t xml:space="preserve"> </w:t>
      </w:r>
      <w:r>
        <w:t>surveillance,</w:t>
      </w:r>
      <w:r>
        <w:rPr>
          <w:spacing w:val="-5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resistance</w:t>
      </w:r>
    </w:p>
    <w:p w14:paraId="11C8CAF8" w14:textId="77777777" w:rsidR="007E73F1" w:rsidRDefault="007E73F1">
      <w:pPr>
        <w:pStyle w:val="BodyText"/>
        <w:spacing w:before="10"/>
        <w:rPr>
          <w:rFonts w:ascii="Arial"/>
          <w:b/>
          <w:sz w:val="23"/>
        </w:rPr>
      </w:pPr>
    </w:p>
    <w:p w14:paraId="5F1F3D65" w14:textId="77777777" w:rsidR="007E73F1" w:rsidRDefault="00565892">
      <w:pPr>
        <w:pStyle w:val="BodyText"/>
        <w:ind w:left="200"/>
      </w:pPr>
      <w:r>
        <w:t>Core readings:</w:t>
      </w:r>
    </w:p>
    <w:p w14:paraId="4C833976" w14:textId="77777777" w:rsidR="007E73F1" w:rsidRDefault="007E73F1">
      <w:pPr>
        <w:pStyle w:val="BodyText"/>
        <w:spacing w:before="3"/>
      </w:pPr>
    </w:p>
    <w:p w14:paraId="614041AD" w14:textId="77777777" w:rsidR="007E73F1" w:rsidRDefault="00565892">
      <w:pPr>
        <w:pStyle w:val="ListParagraph"/>
        <w:numPr>
          <w:ilvl w:val="0"/>
          <w:numId w:val="6"/>
        </w:numPr>
        <w:tabs>
          <w:tab w:val="left" w:pos="921"/>
        </w:tabs>
        <w:spacing w:line="273" w:lineRule="auto"/>
        <w:ind w:right="700"/>
        <w:rPr>
          <w:sz w:val="24"/>
        </w:rPr>
      </w:pPr>
      <w:proofErr w:type="spellStart"/>
      <w:r>
        <w:rPr>
          <w:sz w:val="24"/>
        </w:rPr>
        <w:t>Roose</w:t>
      </w:r>
      <w:proofErr w:type="spellEnd"/>
      <w:r>
        <w:rPr>
          <w:sz w:val="24"/>
        </w:rPr>
        <w:t>, J. M., &amp; Harris, A. (2015). Muslim Citizenship in Everyday Australian</w:t>
      </w:r>
      <w:r>
        <w:rPr>
          <w:spacing w:val="-65"/>
          <w:sz w:val="24"/>
        </w:rPr>
        <w:t xml:space="preserve"> </w:t>
      </w:r>
      <w:r>
        <w:rPr>
          <w:sz w:val="24"/>
        </w:rPr>
        <w:t>Civic</w:t>
      </w:r>
      <w:r>
        <w:rPr>
          <w:spacing w:val="-2"/>
          <w:sz w:val="24"/>
        </w:rPr>
        <w:t xml:space="preserve"> </w:t>
      </w:r>
      <w:r>
        <w:rPr>
          <w:sz w:val="24"/>
        </w:rPr>
        <w:t>Spaces.</w:t>
      </w:r>
      <w:r>
        <w:rPr>
          <w:spacing w:val="-2"/>
          <w:sz w:val="24"/>
        </w:rPr>
        <w:t xml:space="preserve"> </w:t>
      </w:r>
      <w:r>
        <w:rPr>
          <w:rFonts w:ascii="Arial"/>
          <w:i/>
          <w:sz w:val="24"/>
        </w:rPr>
        <w:t>Journal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of</w:t>
      </w:r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z w:val="24"/>
        </w:rPr>
        <w:t>intercultural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studies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rFonts w:ascii="Arial"/>
          <w:i/>
          <w:sz w:val="24"/>
        </w:rPr>
        <w:t>36</w:t>
      </w:r>
      <w:r>
        <w:rPr>
          <w:sz w:val="24"/>
        </w:rPr>
        <w:t>(4),</w:t>
      </w:r>
      <w:r>
        <w:rPr>
          <w:spacing w:val="-4"/>
          <w:sz w:val="24"/>
        </w:rPr>
        <w:t xml:space="preserve"> </w:t>
      </w:r>
      <w:r>
        <w:rPr>
          <w:sz w:val="24"/>
        </w:rPr>
        <w:t>468-</w:t>
      </w:r>
    </w:p>
    <w:p w14:paraId="79247391" w14:textId="77777777" w:rsidR="007E73F1" w:rsidRDefault="00565892">
      <w:pPr>
        <w:pStyle w:val="BodyText"/>
        <w:spacing w:before="6"/>
        <w:ind w:left="921"/>
      </w:pPr>
      <w:r>
        <w:t>486.</w:t>
      </w:r>
      <w:r>
        <w:rPr>
          <w:spacing w:val="-13"/>
        </w:rPr>
        <w:t xml:space="preserve"> </w:t>
      </w:r>
      <w:hyperlink r:id="rId26">
        <w:r>
          <w:rPr>
            <w:color w:val="005A84"/>
            <w:u w:val="single" w:color="005A84"/>
          </w:rPr>
          <w:t>https://doi.org/10.1080/07256868.2015.1049984</w:t>
        </w:r>
      </w:hyperlink>
    </w:p>
    <w:p w14:paraId="06728D32" w14:textId="77777777" w:rsidR="007E73F1" w:rsidRDefault="00565892">
      <w:pPr>
        <w:pStyle w:val="ListParagraph"/>
        <w:numPr>
          <w:ilvl w:val="0"/>
          <w:numId w:val="6"/>
        </w:numPr>
        <w:tabs>
          <w:tab w:val="left" w:pos="921"/>
        </w:tabs>
        <w:spacing w:before="39"/>
        <w:ind w:right="572"/>
        <w:rPr>
          <w:sz w:val="24"/>
        </w:rPr>
      </w:pPr>
      <w:r>
        <w:rPr>
          <w:sz w:val="24"/>
        </w:rPr>
        <w:t>Bessant, J. (2016). Democracy Denied, Youth Participation and Criminalizing</w:t>
      </w:r>
      <w:r>
        <w:rPr>
          <w:spacing w:val="-64"/>
          <w:sz w:val="24"/>
        </w:rPr>
        <w:t xml:space="preserve"> </w:t>
      </w:r>
      <w:r>
        <w:rPr>
          <w:sz w:val="24"/>
        </w:rPr>
        <w:t>Digital Dissent.</w:t>
      </w:r>
      <w:r>
        <w:rPr>
          <w:spacing w:val="-4"/>
          <w:sz w:val="24"/>
        </w:rPr>
        <w:t xml:space="preserve"> </w:t>
      </w:r>
      <w:r>
        <w:rPr>
          <w:rFonts w:ascii="Arial"/>
          <w:i/>
          <w:sz w:val="24"/>
        </w:rPr>
        <w:t>Journal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of</w:t>
      </w:r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z w:val="24"/>
        </w:rPr>
        <w:t>youth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studies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rFonts w:ascii="Arial"/>
          <w:i/>
          <w:sz w:val="24"/>
        </w:rPr>
        <w:t>19</w:t>
      </w:r>
      <w:r>
        <w:rPr>
          <w:sz w:val="24"/>
        </w:rPr>
        <w:t>(7),</w:t>
      </w:r>
      <w:r>
        <w:rPr>
          <w:spacing w:val="-4"/>
          <w:sz w:val="24"/>
        </w:rPr>
        <w:t xml:space="preserve"> </w:t>
      </w:r>
      <w:r>
        <w:rPr>
          <w:sz w:val="24"/>
        </w:rPr>
        <w:t>921-</w:t>
      </w:r>
    </w:p>
    <w:p w14:paraId="739F7307" w14:textId="77777777" w:rsidR="007E73F1" w:rsidRDefault="00565892">
      <w:pPr>
        <w:pStyle w:val="BodyText"/>
        <w:spacing w:before="4"/>
        <w:ind w:left="921"/>
      </w:pPr>
      <w:r>
        <w:t>937.</w:t>
      </w:r>
      <w:r>
        <w:rPr>
          <w:spacing w:val="-13"/>
        </w:rPr>
        <w:t xml:space="preserve"> </w:t>
      </w:r>
      <w:hyperlink r:id="rId27">
        <w:r>
          <w:rPr>
            <w:color w:val="005A84"/>
            <w:u w:val="single" w:color="005A84"/>
          </w:rPr>
          <w:t>https://doi.org/10.1080/13676261.2015.1123235</w:t>
        </w:r>
      </w:hyperlink>
    </w:p>
    <w:p w14:paraId="470CD8C4" w14:textId="77777777" w:rsidR="007E73F1" w:rsidRDefault="007E73F1">
      <w:pPr>
        <w:pStyle w:val="BodyText"/>
        <w:spacing w:before="9"/>
        <w:rPr>
          <w:sz w:val="15"/>
        </w:rPr>
      </w:pPr>
    </w:p>
    <w:p w14:paraId="52E4AF8B" w14:textId="77777777" w:rsidR="007E73F1" w:rsidRDefault="00565892">
      <w:pPr>
        <w:pStyle w:val="BodyText"/>
        <w:spacing w:before="92"/>
        <w:ind w:left="200"/>
      </w:pPr>
      <w:r>
        <w:t>Media &amp; discussion:</w:t>
      </w:r>
    </w:p>
    <w:p w14:paraId="2A2F4742" w14:textId="77777777" w:rsidR="007E73F1" w:rsidRDefault="007E73F1">
      <w:pPr>
        <w:pStyle w:val="BodyText"/>
        <w:spacing w:before="3"/>
      </w:pPr>
    </w:p>
    <w:p w14:paraId="72CD67B2" w14:textId="77777777" w:rsidR="007E73F1" w:rsidRDefault="00565892">
      <w:pPr>
        <w:pStyle w:val="ListParagraph"/>
        <w:numPr>
          <w:ilvl w:val="0"/>
          <w:numId w:val="6"/>
        </w:numPr>
        <w:tabs>
          <w:tab w:val="left" w:pos="921"/>
        </w:tabs>
        <w:spacing w:before="1" w:line="242" w:lineRule="auto"/>
        <w:ind w:right="662"/>
        <w:rPr>
          <w:sz w:val="24"/>
        </w:rPr>
      </w:pPr>
      <w:r>
        <w:rPr>
          <w:sz w:val="24"/>
        </w:rPr>
        <w:t>Ceres,</w:t>
      </w:r>
      <w:r>
        <w:rPr>
          <w:spacing w:val="-4"/>
          <w:sz w:val="24"/>
        </w:rPr>
        <w:t xml:space="preserve"> </w:t>
      </w:r>
      <w:r>
        <w:rPr>
          <w:sz w:val="24"/>
        </w:rPr>
        <w:t>P.</w:t>
      </w:r>
      <w:r>
        <w:rPr>
          <w:spacing w:val="-3"/>
          <w:sz w:val="24"/>
        </w:rPr>
        <w:t xml:space="preserve"> </w:t>
      </w:r>
      <w:r>
        <w:rPr>
          <w:sz w:val="24"/>
        </w:rPr>
        <w:t>(2022,</w:t>
      </w:r>
      <w:r>
        <w:rPr>
          <w:spacing w:val="-3"/>
          <w:sz w:val="24"/>
        </w:rPr>
        <w:t xml:space="preserve"> </w:t>
      </w:r>
      <w:r>
        <w:rPr>
          <w:sz w:val="24"/>
        </w:rPr>
        <w:t>August</w:t>
      </w:r>
      <w:r>
        <w:rPr>
          <w:spacing w:val="-4"/>
          <w:sz w:val="24"/>
        </w:rPr>
        <w:t xml:space="preserve"> </w:t>
      </w:r>
      <w:r>
        <w:rPr>
          <w:sz w:val="24"/>
        </w:rPr>
        <w:t>3).</w:t>
      </w:r>
      <w:r>
        <w:rPr>
          <w:spacing w:val="-3"/>
          <w:sz w:val="24"/>
        </w:rPr>
        <w:t xml:space="preserve"> </w:t>
      </w:r>
      <w:r>
        <w:rPr>
          <w:sz w:val="24"/>
        </w:rPr>
        <w:t>Kids</w:t>
      </w:r>
      <w:r>
        <w:rPr>
          <w:spacing w:val="-2"/>
          <w:sz w:val="24"/>
        </w:rPr>
        <w:t xml:space="preserve"> </w:t>
      </w:r>
      <w:r>
        <w:rPr>
          <w:sz w:val="24"/>
        </w:rPr>
        <w:t>are back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classrooms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laptops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still</w:t>
      </w:r>
      <w:r>
        <w:rPr>
          <w:spacing w:val="-63"/>
          <w:sz w:val="24"/>
        </w:rPr>
        <w:t xml:space="preserve"> </w:t>
      </w:r>
      <w:r>
        <w:rPr>
          <w:sz w:val="24"/>
        </w:rPr>
        <w:t xml:space="preserve">spying on them. </w:t>
      </w:r>
      <w:r>
        <w:rPr>
          <w:rFonts w:ascii="Arial"/>
          <w:i/>
          <w:sz w:val="24"/>
        </w:rPr>
        <w:t>Wired.</w:t>
      </w:r>
      <w:r>
        <w:rPr>
          <w:rFonts w:ascii="Arial"/>
          <w:i/>
          <w:color w:val="0462C1"/>
          <w:sz w:val="24"/>
        </w:rPr>
        <w:t xml:space="preserve"> </w:t>
      </w:r>
      <w:hyperlink r:id="rId28">
        <w:r>
          <w:rPr>
            <w:color w:val="0462C1"/>
            <w:sz w:val="24"/>
            <w:u w:val="single" w:color="0462C1"/>
          </w:rPr>
          <w:t>https://www.wired.com/story/student-monitoring-</w:t>
        </w:r>
      </w:hyperlink>
      <w:r>
        <w:rPr>
          <w:color w:val="0462C1"/>
          <w:spacing w:val="1"/>
          <w:sz w:val="24"/>
        </w:rPr>
        <w:t xml:space="preserve"> </w:t>
      </w:r>
      <w:hyperlink r:id="rId29">
        <w:r>
          <w:rPr>
            <w:color w:val="0462C1"/>
            <w:sz w:val="24"/>
            <w:u w:val="single" w:color="0462C1"/>
          </w:rPr>
          <w:t>software-privacy-in-schools/</w:t>
        </w:r>
      </w:hyperlink>
    </w:p>
    <w:p w14:paraId="4D1004C2" w14:textId="77777777" w:rsidR="007E73F1" w:rsidRDefault="007E73F1">
      <w:pPr>
        <w:spacing w:line="242" w:lineRule="auto"/>
        <w:rPr>
          <w:sz w:val="24"/>
        </w:rPr>
        <w:sectPr w:rsidR="007E73F1">
          <w:pgSz w:w="12240" w:h="15840"/>
          <w:pgMar w:top="940" w:right="1320" w:bottom="1240" w:left="1240" w:header="727" w:footer="1054" w:gutter="0"/>
          <w:cols w:space="720"/>
        </w:sectPr>
      </w:pPr>
    </w:p>
    <w:p w14:paraId="7A93724C" w14:textId="77777777" w:rsidR="007E73F1" w:rsidRDefault="007E73F1">
      <w:pPr>
        <w:pStyle w:val="BodyText"/>
        <w:rPr>
          <w:sz w:val="20"/>
        </w:rPr>
      </w:pPr>
    </w:p>
    <w:p w14:paraId="0594B610" w14:textId="77777777" w:rsidR="007E73F1" w:rsidRDefault="007E73F1">
      <w:pPr>
        <w:pStyle w:val="BodyText"/>
        <w:spacing w:before="8"/>
        <w:rPr>
          <w:sz w:val="22"/>
        </w:rPr>
      </w:pPr>
    </w:p>
    <w:p w14:paraId="35193F62" w14:textId="77777777" w:rsidR="007E73F1" w:rsidRDefault="00565892">
      <w:pPr>
        <w:pStyle w:val="ListParagraph"/>
        <w:numPr>
          <w:ilvl w:val="0"/>
          <w:numId w:val="6"/>
        </w:numPr>
        <w:tabs>
          <w:tab w:val="left" w:pos="921"/>
        </w:tabs>
        <w:ind w:right="614"/>
        <w:rPr>
          <w:sz w:val="24"/>
        </w:rPr>
      </w:pPr>
      <w:r>
        <w:rPr>
          <w:sz w:val="24"/>
        </w:rPr>
        <w:t>Henry,</w:t>
      </w:r>
      <w:r>
        <w:rPr>
          <w:spacing w:val="-5"/>
          <w:sz w:val="24"/>
        </w:rPr>
        <w:t xml:space="preserve"> </w:t>
      </w:r>
      <w:r>
        <w:rPr>
          <w:sz w:val="24"/>
        </w:rPr>
        <w:t>N.,</w:t>
      </w:r>
      <w:r>
        <w:rPr>
          <w:spacing w:val="-4"/>
          <w:sz w:val="24"/>
        </w:rPr>
        <w:t xml:space="preserve"> </w:t>
      </w:r>
      <w:r>
        <w:rPr>
          <w:sz w:val="24"/>
        </w:rPr>
        <w:t>Vasil,</w:t>
      </w:r>
      <w:r>
        <w:rPr>
          <w:spacing w:val="-5"/>
          <w:sz w:val="24"/>
        </w:rPr>
        <w:t xml:space="preserve"> </w:t>
      </w:r>
      <w:r>
        <w:rPr>
          <w:sz w:val="24"/>
        </w:rPr>
        <w:t>S.,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2"/>
          <w:sz w:val="24"/>
        </w:rPr>
        <w:t xml:space="preserve"> </w:t>
      </w:r>
      <w:r>
        <w:rPr>
          <w:sz w:val="24"/>
        </w:rPr>
        <w:t>Witt, A.</w:t>
      </w:r>
      <w:r>
        <w:rPr>
          <w:spacing w:val="-4"/>
          <w:sz w:val="24"/>
        </w:rPr>
        <w:t xml:space="preserve"> </w:t>
      </w:r>
      <w:r>
        <w:rPr>
          <w:sz w:val="24"/>
        </w:rPr>
        <w:t>(2021).</w:t>
      </w:r>
      <w:r>
        <w:rPr>
          <w:spacing w:val="-5"/>
          <w:sz w:val="24"/>
        </w:rPr>
        <w:t xml:space="preserve"> </w:t>
      </w:r>
      <w:r>
        <w:rPr>
          <w:sz w:val="24"/>
        </w:rPr>
        <w:t>Digital</w:t>
      </w:r>
      <w:r>
        <w:rPr>
          <w:spacing w:val="-1"/>
          <w:sz w:val="24"/>
        </w:rPr>
        <w:t xml:space="preserve"> </w:t>
      </w:r>
      <w:r>
        <w:rPr>
          <w:sz w:val="24"/>
        </w:rPr>
        <w:t>citizenship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global</w:t>
      </w:r>
      <w:r>
        <w:rPr>
          <w:spacing w:val="-2"/>
          <w:sz w:val="24"/>
        </w:rPr>
        <w:t xml:space="preserve"> </w:t>
      </w:r>
      <w:r>
        <w:rPr>
          <w:sz w:val="24"/>
        </w:rPr>
        <w:t>society: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4"/>
          <w:sz w:val="24"/>
        </w:rPr>
        <w:t xml:space="preserve"> </w:t>
      </w:r>
      <w:r>
        <w:rPr>
          <w:sz w:val="24"/>
        </w:rPr>
        <w:t>feminist</w:t>
      </w:r>
      <w:r>
        <w:rPr>
          <w:spacing w:val="-4"/>
          <w:sz w:val="24"/>
        </w:rPr>
        <w:t xml:space="preserve"> </w:t>
      </w:r>
      <w:r>
        <w:rPr>
          <w:sz w:val="24"/>
        </w:rPr>
        <w:t>approach.</w:t>
      </w:r>
      <w:r>
        <w:rPr>
          <w:spacing w:val="-2"/>
          <w:sz w:val="24"/>
        </w:rPr>
        <w:t xml:space="preserve"> </w:t>
      </w:r>
      <w:r>
        <w:rPr>
          <w:rFonts w:ascii="Arial"/>
          <w:i/>
          <w:sz w:val="24"/>
        </w:rPr>
        <w:t>Feminist</w:t>
      </w:r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z w:val="24"/>
        </w:rPr>
        <w:t>media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studies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1-</w:t>
      </w:r>
    </w:p>
    <w:p w14:paraId="24A15597" w14:textId="77777777" w:rsidR="007E73F1" w:rsidRDefault="00565892">
      <w:pPr>
        <w:pStyle w:val="BodyText"/>
        <w:spacing w:line="274" w:lineRule="exact"/>
        <w:ind w:left="921"/>
      </w:pPr>
      <w:r>
        <w:t>18.</w:t>
      </w:r>
      <w:r>
        <w:rPr>
          <w:spacing w:val="-11"/>
        </w:rPr>
        <w:t xml:space="preserve"> </w:t>
      </w:r>
      <w:hyperlink r:id="rId30">
        <w:r>
          <w:rPr>
            <w:color w:val="005A84"/>
            <w:u w:val="single" w:color="005A84"/>
          </w:rPr>
          <w:t>https://doi.org/10.1080/14680777.2021.1937269</w:t>
        </w:r>
      </w:hyperlink>
    </w:p>
    <w:p w14:paraId="5C5D442A" w14:textId="77777777" w:rsidR="007E73F1" w:rsidRDefault="00303D33">
      <w:pPr>
        <w:pStyle w:val="BodyText"/>
        <w:spacing w:before="8"/>
        <w:rPr>
          <w:sz w:val="22"/>
        </w:rPr>
      </w:pPr>
      <w:r>
        <w:pict w14:anchorId="5C64B09E">
          <v:rect id="_x0000_s2054" style="position:absolute;margin-left:70.55pt;margin-top:15pt;width:471.2pt;height:.75pt;z-index:-15723520;mso-wrap-distance-left:0;mso-wrap-distance-right:0;mso-position-horizontal-relative:page" fillcolor="black" stroked="f">
            <w10:wrap type="topAndBottom" anchorx="page"/>
          </v:rect>
        </w:pict>
      </w:r>
    </w:p>
    <w:p w14:paraId="010CF5F3" w14:textId="77777777" w:rsidR="007E73F1" w:rsidRDefault="00565892">
      <w:pPr>
        <w:pStyle w:val="Heading2"/>
        <w:tabs>
          <w:tab w:val="left" w:pos="7403"/>
        </w:tabs>
        <w:spacing w:before="92"/>
        <w:ind w:left="560"/>
      </w:pPr>
      <w:bookmarkStart w:id="23" w:name="Week_9,_November_14_______Group_4"/>
      <w:bookmarkStart w:id="24" w:name="Media,_surveillance,_&amp;_resistance"/>
      <w:bookmarkEnd w:id="23"/>
      <w:bookmarkEnd w:id="24"/>
      <w:r>
        <w:t>Week</w:t>
      </w:r>
      <w:r>
        <w:rPr>
          <w:spacing w:val="-3"/>
        </w:rPr>
        <w:t xml:space="preserve"> </w:t>
      </w:r>
      <w:r>
        <w:t>9,</w:t>
      </w:r>
      <w:r>
        <w:rPr>
          <w:spacing w:val="-5"/>
        </w:rPr>
        <w:t xml:space="preserve"> </w:t>
      </w:r>
      <w:r>
        <w:t>November</w:t>
      </w:r>
      <w:r>
        <w:rPr>
          <w:spacing w:val="-3"/>
        </w:rPr>
        <w:t xml:space="preserve"> </w:t>
      </w:r>
      <w:r>
        <w:t>14</w:t>
      </w:r>
      <w:r>
        <w:tab/>
      </w:r>
      <w:r>
        <w:rPr>
          <w:color w:val="BA77FF"/>
        </w:rPr>
        <w:t>Group</w:t>
      </w:r>
      <w:r>
        <w:rPr>
          <w:color w:val="BA77FF"/>
          <w:spacing w:val="-5"/>
        </w:rPr>
        <w:t xml:space="preserve"> </w:t>
      </w:r>
      <w:r>
        <w:rPr>
          <w:color w:val="BA77FF"/>
        </w:rPr>
        <w:t>4</w:t>
      </w:r>
    </w:p>
    <w:p w14:paraId="694413F6" w14:textId="77777777" w:rsidR="007E73F1" w:rsidRDefault="00565892">
      <w:pPr>
        <w:pStyle w:val="Heading3"/>
      </w:pPr>
      <w:r>
        <w:t>Media,</w:t>
      </w:r>
      <w:r>
        <w:rPr>
          <w:spacing w:val="-5"/>
        </w:rPr>
        <w:t xml:space="preserve"> </w:t>
      </w:r>
      <w:r>
        <w:t>surveillance,</w:t>
      </w:r>
      <w:r>
        <w:rPr>
          <w:spacing w:val="-5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resistance</w:t>
      </w:r>
    </w:p>
    <w:p w14:paraId="73BEB668" w14:textId="77777777" w:rsidR="007E73F1" w:rsidRDefault="007E73F1">
      <w:pPr>
        <w:pStyle w:val="BodyText"/>
        <w:spacing w:before="9"/>
        <w:rPr>
          <w:rFonts w:ascii="Arial"/>
          <w:b/>
          <w:sz w:val="23"/>
        </w:rPr>
      </w:pPr>
    </w:p>
    <w:p w14:paraId="7668AA9D" w14:textId="77777777" w:rsidR="007E73F1" w:rsidRDefault="00565892">
      <w:pPr>
        <w:pStyle w:val="BodyText"/>
        <w:ind w:left="200"/>
      </w:pPr>
      <w:r>
        <w:t>Core readings:</w:t>
      </w:r>
    </w:p>
    <w:p w14:paraId="28664C89" w14:textId="77777777" w:rsidR="007E73F1" w:rsidRDefault="007E73F1">
      <w:pPr>
        <w:pStyle w:val="BodyText"/>
        <w:spacing w:before="10"/>
        <w:rPr>
          <w:sz w:val="23"/>
        </w:rPr>
      </w:pPr>
    </w:p>
    <w:p w14:paraId="7792F537" w14:textId="77777777" w:rsidR="007E73F1" w:rsidRDefault="00565892">
      <w:pPr>
        <w:pStyle w:val="ListParagraph"/>
        <w:numPr>
          <w:ilvl w:val="0"/>
          <w:numId w:val="5"/>
        </w:numPr>
        <w:tabs>
          <w:tab w:val="left" w:pos="921"/>
        </w:tabs>
        <w:spacing w:line="242" w:lineRule="auto"/>
        <w:ind w:right="493"/>
        <w:rPr>
          <w:sz w:val="24"/>
        </w:rPr>
      </w:pPr>
      <w:proofErr w:type="spellStart"/>
      <w:r>
        <w:rPr>
          <w:color w:val="212121"/>
          <w:sz w:val="24"/>
        </w:rPr>
        <w:t>Maira</w:t>
      </w:r>
      <w:proofErr w:type="spellEnd"/>
      <w:r>
        <w:rPr>
          <w:color w:val="212121"/>
          <w:sz w:val="24"/>
        </w:rPr>
        <w:t>, S. (2020). Muslim American Youth and Volunteerism: Neoliberal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 xml:space="preserve">Citizenship in the War on Terror. In </w:t>
      </w:r>
      <w:r>
        <w:rPr>
          <w:rFonts w:ascii="Arial"/>
          <w:i/>
          <w:color w:val="212121"/>
          <w:sz w:val="24"/>
        </w:rPr>
        <w:t xml:space="preserve">Muslim Volunteering in the West </w:t>
      </w:r>
      <w:r>
        <w:rPr>
          <w:color w:val="212121"/>
          <w:sz w:val="24"/>
        </w:rPr>
        <w:t>(pp. 179-</w:t>
      </w:r>
      <w:r>
        <w:rPr>
          <w:color w:val="212121"/>
          <w:spacing w:val="-64"/>
          <w:sz w:val="24"/>
        </w:rPr>
        <w:t xml:space="preserve"> </w:t>
      </w:r>
      <w:r>
        <w:rPr>
          <w:color w:val="212121"/>
          <w:sz w:val="24"/>
        </w:rPr>
        <w:t>200).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M,</w:t>
      </w:r>
      <w:r>
        <w:rPr>
          <w:color w:val="212121"/>
          <w:spacing w:val="-4"/>
          <w:sz w:val="24"/>
        </w:rPr>
        <w:t xml:space="preserve"> </w:t>
      </w:r>
      <w:proofErr w:type="spellStart"/>
      <w:r>
        <w:rPr>
          <w:color w:val="212121"/>
          <w:sz w:val="24"/>
        </w:rPr>
        <w:t>Peucker</w:t>
      </w:r>
      <w:proofErr w:type="spellEnd"/>
      <w:r>
        <w:rPr>
          <w:color w:val="212121"/>
          <w:sz w:val="24"/>
        </w:rPr>
        <w:t>,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&amp;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M,</w:t>
      </w:r>
      <w:r>
        <w:rPr>
          <w:color w:val="212121"/>
          <w:spacing w:val="-4"/>
          <w:sz w:val="24"/>
        </w:rPr>
        <w:t xml:space="preserve"> </w:t>
      </w:r>
      <w:proofErr w:type="spellStart"/>
      <w:r>
        <w:rPr>
          <w:color w:val="212121"/>
          <w:sz w:val="24"/>
        </w:rPr>
        <w:t>Kayikci</w:t>
      </w:r>
      <w:proofErr w:type="spellEnd"/>
      <w:r>
        <w:rPr>
          <w:color w:val="212121"/>
          <w:sz w:val="24"/>
        </w:rPr>
        <w:t>,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Palgrave Macmillan,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Cham.</w:t>
      </w:r>
    </w:p>
    <w:p w14:paraId="5BD629D4" w14:textId="77777777" w:rsidR="007E73F1" w:rsidRDefault="00565892">
      <w:pPr>
        <w:pStyle w:val="ListParagraph"/>
        <w:numPr>
          <w:ilvl w:val="0"/>
          <w:numId w:val="5"/>
        </w:numPr>
        <w:tabs>
          <w:tab w:val="left" w:pos="921"/>
        </w:tabs>
        <w:ind w:right="230"/>
        <w:rPr>
          <w:sz w:val="24"/>
        </w:rPr>
      </w:pPr>
      <w:r>
        <w:rPr>
          <w:sz w:val="24"/>
        </w:rPr>
        <w:t>Johns, A. (2017). Flagging White Nationalism 'After Cronulla': From the beach to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net.</w:t>
      </w:r>
      <w:r>
        <w:rPr>
          <w:spacing w:val="-3"/>
          <w:sz w:val="24"/>
        </w:rPr>
        <w:t xml:space="preserve"> </w:t>
      </w:r>
      <w:r>
        <w:rPr>
          <w:rFonts w:ascii="Arial"/>
          <w:i/>
          <w:sz w:val="24"/>
        </w:rPr>
        <w:t>Journal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of</w:t>
      </w:r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z w:val="24"/>
        </w:rPr>
        <w:t>intercultural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studies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rFonts w:ascii="Arial"/>
          <w:i/>
          <w:sz w:val="24"/>
        </w:rPr>
        <w:t>38</w:t>
      </w:r>
      <w:r>
        <w:rPr>
          <w:sz w:val="24"/>
        </w:rPr>
        <w:t>(3),</w:t>
      </w:r>
      <w:r>
        <w:rPr>
          <w:spacing w:val="-4"/>
          <w:sz w:val="24"/>
        </w:rPr>
        <w:t xml:space="preserve"> </w:t>
      </w:r>
      <w:r>
        <w:rPr>
          <w:sz w:val="24"/>
        </w:rPr>
        <w:t>349-</w:t>
      </w:r>
    </w:p>
    <w:p w14:paraId="420F84C1" w14:textId="77777777" w:rsidR="007E73F1" w:rsidRDefault="00565892">
      <w:pPr>
        <w:pStyle w:val="BodyText"/>
        <w:spacing w:line="275" w:lineRule="exact"/>
        <w:ind w:left="921"/>
      </w:pPr>
      <w:r>
        <w:t>364.</w:t>
      </w:r>
      <w:r>
        <w:rPr>
          <w:spacing w:val="-13"/>
        </w:rPr>
        <w:t xml:space="preserve"> </w:t>
      </w:r>
      <w:hyperlink r:id="rId31">
        <w:r>
          <w:rPr>
            <w:color w:val="005A84"/>
            <w:u w:val="single" w:color="005A84"/>
          </w:rPr>
          <w:t>https://doi.org/10.1080/07256868.2017.1314259</w:t>
        </w:r>
      </w:hyperlink>
    </w:p>
    <w:p w14:paraId="6864B8AD" w14:textId="77777777" w:rsidR="007E73F1" w:rsidRDefault="007E73F1">
      <w:pPr>
        <w:pStyle w:val="BodyText"/>
        <w:spacing w:before="2"/>
        <w:rPr>
          <w:sz w:val="16"/>
        </w:rPr>
      </w:pPr>
    </w:p>
    <w:p w14:paraId="7B0DB982" w14:textId="77777777" w:rsidR="007E73F1" w:rsidRDefault="00565892">
      <w:pPr>
        <w:pStyle w:val="BodyText"/>
        <w:spacing w:before="92"/>
        <w:ind w:left="200"/>
      </w:pPr>
      <w:r>
        <w:t>Media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discussion:</w:t>
      </w:r>
    </w:p>
    <w:p w14:paraId="5892A94F" w14:textId="77777777" w:rsidR="007E73F1" w:rsidRDefault="007E73F1">
      <w:pPr>
        <w:pStyle w:val="BodyText"/>
        <w:spacing w:before="3"/>
      </w:pPr>
    </w:p>
    <w:p w14:paraId="0D7629EC" w14:textId="77777777" w:rsidR="007E73F1" w:rsidRDefault="00565892">
      <w:pPr>
        <w:pStyle w:val="ListParagraph"/>
        <w:numPr>
          <w:ilvl w:val="0"/>
          <w:numId w:val="5"/>
        </w:numPr>
        <w:tabs>
          <w:tab w:val="left" w:pos="921"/>
        </w:tabs>
        <w:ind w:right="784"/>
        <w:rPr>
          <w:color w:val="005A84"/>
          <w:sz w:val="24"/>
        </w:rPr>
      </w:pPr>
      <w:r>
        <w:rPr>
          <w:sz w:val="24"/>
        </w:rPr>
        <w:t xml:space="preserve">Fekete, L. (2014). Anti-fascism or anti-extremism? </w:t>
      </w:r>
      <w:r>
        <w:rPr>
          <w:rFonts w:ascii="Arial"/>
          <w:i/>
          <w:sz w:val="24"/>
        </w:rPr>
        <w:t>Race &amp; class</w:t>
      </w:r>
      <w:r>
        <w:rPr>
          <w:sz w:val="24"/>
        </w:rPr>
        <w:t xml:space="preserve">, </w:t>
      </w:r>
      <w:r>
        <w:rPr>
          <w:rFonts w:ascii="Arial"/>
          <w:i/>
          <w:sz w:val="24"/>
        </w:rPr>
        <w:t>55</w:t>
      </w:r>
      <w:r>
        <w:rPr>
          <w:sz w:val="24"/>
        </w:rPr>
        <w:t>(4), 29-</w:t>
      </w:r>
      <w:r>
        <w:rPr>
          <w:spacing w:val="-64"/>
          <w:sz w:val="24"/>
        </w:rPr>
        <w:t xml:space="preserve"> </w:t>
      </w:r>
      <w:r>
        <w:rPr>
          <w:sz w:val="24"/>
        </w:rPr>
        <w:t>39.</w:t>
      </w:r>
      <w:r>
        <w:rPr>
          <w:color w:val="005A84"/>
          <w:spacing w:val="-5"/>
          <w:sz w:val="24"/>
        </w:rPr>
        <w:t xml:space="preserve"> </w:t>
      </w:r>
      <w:hyperlink r:id="rId32">
        <w:r>
          <w:rPr>
            <w:color w:val="005A84"/>
            <w:sz w:val="24"/>
            <w:u w:val="single" w:color="005A84"/>
          </w:rPr>
          <w:t>https://doi.org/10.1177/0306396813519933</w:t>
        </w:r>
      </w:hyperlink>
    </w:p>
    <w:p w14:paraId="0932FDA2" w14:textId="77777777" w:rsidR="007E73F1" w:rsidRDefault="00565892">
      <w:pPr>
        <w:pStyle w:val="ListParagraph"/>
        <w:numPr>
          <w:ilvl w:val="0"/>
          <w:numId w:val="5"/>
        </w:numPr>
        <w:tabs>
          <w:tab w:val="left" w:pos="921"/>
        </w:tabs>
        <w:spacing w:line="242" w:lineRule="auto"/>
        <w:ind w:right="1014"/>
        <w:rPr>
          <w:sz w:val="24"/>
        </w:rPr>
      </w:pPr>
      <w:proofErr w:type="spellStart"/>
      <w:r>
        <w:rPr>
          <w:sz w:val="24"/>
        </w:rPr>
        <w:t>Speri</w:t>
      </w:r>
      <w:proofErr w:type="spellEnd"/>
      <w:r>
        <w:rPr>
          <w:sz w:val="24"/>
        </w:rPr>
        <w:t xml:space="preserve">, A. (2019, March 23). Fear of a black homeland. </w:t>
      </w:r>
      <w:r>
        <w:rPr>
          <w:rFonts w:ascii="Arial"/>
          <w:i/>
          <w:sz w:val="24"/>
        </w:rPr>
        <w:t>The Intercept.</w:t>
      </w:r>
      <w:r>
        <w:rPr>
          <w:rFonts w:ascii="Arial"/>
          <w:i/>
          <w:color w:val="0462C1"/>
          <w:spacing w:val="1"/>
          <w:sz w:val="24"/>
        </w:rPr>
        <w:t xml:space="preserve"> </w:t>
      </w:r>
      <w:hyperlink r:id="rId33">
        <w:r>
          <w:rPr>
            <w:color w:val="0462C1"/>
            <w:spacing w:val="-1"/>
            <w:sz w:val="24"/>
            <w:u w:val="single" w:color="0462C1"/>
          </w:rPr>
          <w:t>https://theintercept.com/2019/03/23/black-identity-extremist-fbi-domestic-</w:t>
        </w:r>
      </w:hyperlink>
      <w:r>
        <w:rPr>
          <w:color w:val="0462C1"/>
          <w:sz w:val="24"/>
        </w:rPr>
        <w:t xml:space="preserve"> </w:t>
      </w:r>
      <w:hyperlink r:id="rId34">
        <w:r>
          <w:rPr>
            <w:color w:val="0462C1"/>
            <w:sz w:val="24"/>
            <w:u w:val="single" w:color="0462C1"/>
          </w:rPr>
          <w:t>terrorism/</w:t>
        </w:r>
      </w:hyperlink>
    </w:p>
    <w:p w14:paraId="0438DA7D" w14:textId="77777777" w:rsidR="007E73F1" w:rsidRDefault="00303D33">
      <w:pPr>
        <w:pStyle w:val="BodyText"/>
        <w:spacing w:before="7"/>
        <w:rPr>
          <w:sz w:val="21"/>
        </w:rPr>
      </w:pPr>
      <w:r>
        <w:pict w14:anchorId="1DD8930A">
          <v:rect id="_x0000_s2053" style="position:absolute;margin-left:70.55pt;margin-top:14.4pt;width:471.2pt;height:.75pt;z-index:-15723008;mso-wrap-distance-left:0;mso-wrap-distance-right:0;mso-position-horizontal-relative:page" fillcolor="black" stroked="f">
            <w10:wrap type="topAndBottom" anchorx="page"/>
          </v:rect>
        </w:pict>
      </w:r>
    </w:p>
    <w:p w14:paraId="1422AE73" w14:textId="77777777" w:rsidR="007E73F1" w:rsidRDefault="007E73F1">
      <w:pPr>
        <w:pStyle w:val="BodyText"/>
      </w:pPr>
    </w:p>
    <w:p w14:paraId="118B3EBB" w14:textId="77777777" w:rsidR="007E73F1" w:rsidRDefault="00565892">
      <w:pPr>
        <w:pStyle w:val="Heading2"/>
        <w:tabs>
          <w:tab w:val="left" w:pos="7403"/>
        </w:tabs>
      </w:pPr>
      <w:bookmarkStart w:id="25" w:name="Week_10,_November_21_______Group_5"/>
      <w:bookmarkStart w:id="26" w:name="Youth_social_movements"/>
      <w:bookmarkEnd w:id="25"/>
      <w:bookmarkEnd w:id="26"/>
      <w:r>
        <w:t>Week</w:t>
      </w:r>
      <w:r>
        <w:rPr>
          <w:spacing w:val="-3"/>
        </w:rPr>
        <w:t xml:space="preserve"> </w:t>
      </w:r>
      <w:r>
        <w:t>10,</w:t>
      </w:r>
      <w:r>
        <w:rPr>
          <w:spacing w:val="-5"/>
        </w:rPr>
        <w:t xml:space="preserve"> </w:t>
      </w:r>
      <w:r>
        <w:t>November</w:t>
      </w:r>
      <w:r>
        <w:rPr>
          <w:spacing w:val="-3"/>
        </w:rPr>
        <w:t xml:space="preserve"> </w:t>
      </w:r>
      <w:r>
        <w:t>21</w:t>
      </w:r>
      <w:r>
        <w:tab/>
      </w:r>
      <w:r>
        <w:rPr>
          <w:color w:val="BA77FF"/>
        </w:rPr>
        <w:t>Group</w:t>
      </w:r>
      <w:r>
        <w:rPr>
          <w:color w:val="BA77FF"/>
          <w:spacing w:val="-5"/>
        </w:rPr>
        <w:t xml:space="preserve"> </w:t>
      </w:r>
      <w:r>
        <w:rPr>
          <w:color w:val="BA77FF"/>
        </w:rPr>
        <w:t>5</w:t>
      </w:r>
    </w:p>
    <w:p w14:paraId="25F25451" w14:textId="77777777" w:rsidR="007E73F1" w:rsidRDefault="00565892">
      <w:pPr>
        <w:pStyle w:val="Heading3"/>
        <w:spacing w:line="275" w:lineRule="exact"/>
      </w:pPr>
      <w:r>
        <w:t>Youth</w:t>
      </w:r>
      <w:r>
        <w:rPr>
          <w:spacing w:val="-5"/>
        </w:rPr>
        <w:t xml:space="preserve"> </w:t>
      </w:r>
      <w:r>
        <w:t>social movements</w:t>
      </w:r>
    </w:p>
    <w:p w14:paraId="5C996CBC" w14:textId="77777777" w:rsidR="007E73F1" w:rsidRDefault="00565892">
      <w:pPr>
        <w:pStyle w:val="BodyText"/>
        <w:spacing w:line="275" w:lineRule="exact"/>
        <w:ind w:left="200"/>
      </w:pPr>
      <w:r>
        <w:t>Core readings:</w:t>
      </w:r>
    </w:p>
    <w:p w14:paraId="04ED42D0" w14:textId="77777777" w:rsidR="007E73F1" w:rsidRDefault="007E73F1">
      <w:pPr>
        <w:pStyle w:val="BodyText"/>
        <w:spacing w:before="3"/>
      </w:pPr>
    </w:p>
    <w:p w14:paraId="1D28E93A" w14:textId="77777777" w:rsidR="007E73F1" w:rsidRDefault="00565892">
      <w:pPr>
        <w:pStyle w:val="ListParagraph"/>
        <w:numPr>
          <w:ilvl w:val="0"/>
          <w:numId w:val="4"/>
        </w:numPr>
        <w:tabs>
          <w:tab w:val="left" w:pos="921"/>
        </w:tabs>
        <w:ind w:right="455"/>
        <w:rPr>
          <w:sz w:val="24"/>
        </w:rPr>
      </w:pPr>
      <w:r>
        <w:rPr>
          <w:sz w:val="24"/>
        </w:rPr>
        <w:t>Milkman, R. (2017). A New Political Generation: Millennials and the Post-2008</w:t>
      </w:r>
      <w:r>
        <w:rPr>
          <w:spacing w:val="-64"/>
          <w:sz w:val="24"/>
        </w:rPr>
        <w:t xml:space="preserve"> </w:t>
      </w:r>
      <w:r>
        <w:rPr>
          <w:sz w:val="24"/>
        </w:rPr>
        <w:t>Wave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Protest.</w:t>
      </w:r>
      <w:r>
        <w:rPr>
          <w:spacing w:val="-3"/>
          <w:sz w:val="24"/>
        </w:rPr>
        <w:t xml:space="preserve"> </w:t>
      </w:r>
      <w:r>
        <w:rPr>
          <w:rFonts w:ascii="Arial"/>
          <w:i/>
          <w:sz w:val="24"/>
        </w:rPr>
        <w:t>American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sociological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review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rFonts w:ascii="Arial"/>
          <w:i/>
          <w:sz w:val="24"/>
        </w:rPr>
        <w:t>82</w:t>
      </w:r>
      <w:r>
        <w:rPr>
          <w:sz w:val="24"/>
        </w:rPr>
        <w:t>(1),</w:t>
      </w:r>
      <w:r>
        <w:rPr>
          <w:spacing w:val="-3"/>
          <w:sz w:val="24"/>
        </w:rPr>
        <w:t xml:space="preserve"> </w:t>
      </w:r>
      <w:r>
        <w:rPr>
          <w:sz w:val="24"/>
        </w:rPr>
        <w:t>1-</w:t>
      </w:r>
    </w:p>
    <w:p w14:paraId="45880A5F" w14:textId="77777777" w:rsidR="007E73F1" w:rsidRDefault="00565892">
      <w:pPr>
        <w:pStyle w:val="BodyText"/>
        <w:spacing w:before="4" w:line="275" w:lineRule="exact"/>
        <w:ind w:left="921"/>
      </w:pPr>
      <w:r>
        <w:t>31.</w:t>
      </w:r>
      <w:r>
        <w:rPr>
          <w:spacing w:val="-11"/>
        </w:rPr>
        <w:t xml:space="preserve"> </w:t>
      </w:r>
      <w:hyperlink r:id="rId35">
        <w:r>
          <w:rPr>
            <w:color w:val="005A84"/>
            <w:u w:val="single" w:color="005A84"/>
          </w:rPr>
          <w:t>https://doi.org/10.1177/0003122416681031</w:t>
        </w:r>
      </w:hyperlink>
    </w:p>
    <w:p w14:paraId="0F02B01D" w14:textId="77777777" w:rsidR="007E73F1" w:rsidRDefault="00565892">
      <w:pPr>
        <w:pStyle w:val="ListParagraph"/>
        <w:numPr>
          <w:ilvl w:val="0"/>
          <w:numId w:val="4"/>
        </w:numPr>
        <w:tabs>
          <w:tab w:val="left" w:pos="921"/>
        </w:tabs>
        <w:ind w:right="714"/>
        <w:rPr>
          <w:sz w:val="24"/>
        </w:rPr>
      </w:pPr>
      <w:r>
        <w:rPr>
          <w:color w:val="212121"/>
          <w:sz w:val="24"/>
        </w:rPr>
        <w:t>Villegas,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P.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E.,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&amp;</w:t>
      </w:r>
      <w:r>
        <w:rPr>
          <w:color w:val="212121"/>
          <w:spacing w:val="4"/>
          <w:sz w:val="24"/>
        </w:rPr>
        <w:t xml:space="preserve"> </w:t>
      </w:r>
      <w:proofErr w:type="spellStart"/>
      <w:r>
        <w:rPr>
          <w:color w:val="212121"/>
          <w:sz w:val="24"/>
        </w:rPr>
        <w:t>Aberman</w:t>
      </w:r>
      <w:proofErr w:type="spellEnd"/>
      <w:r>
        <w:rPr>
          <w:color w:val="212121"/>
          <w:sz w:val="24"/>
        </w:rPr>
        <w:t>,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T.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(2019).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A</w:t>
      </w:r>
      <w:r>
        <w:rPr>
          <w:color w:val="212121"/>
          <w:spacing w:val="2"/>
          <w:sz w:val="24"/>
        </w:rPr>
        <w:t xml:space="preserve"> </w:t>
      </w:r>
      <w:r>
        <w:rPr>
          <w:color w:val="212121"/>
          <w:sz w:val="24"/>
        </w:rPr>
        <w:t>Double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Punishment: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The context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of</w:t>
      </w:r>
      <w:r>
        <w:rPr>
          <w:color w:val="212121"/>
          <w:spacing w:val="-64"/>
          <w:sz w:val="24"/>
        </w:rPr>
        <w:t xml:space="preserve"> </w:t>
      </w:r>
      <w:r>
        <w:rPr>
          <w:color w:val="212121"/>
          <w:sz w:val="24"/>
        </w:rPr>
        <w:t>postsecondary access for racialized precarious status migrant students in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 xml:space="preserve">Toronto, Canada. </w:t>
      </w:r>
      <w:r>
        <w:rPr>
          <w:rFonts w:ascii="Arial" w:hAnsi="Arial"/>
          <w:i/>
          <w:color w:val="212121"/>
          <w:sz w:val="24"/>
        </w:rPr>
        <w:t>Refuge: Canada's Journal on Refugees/Refuge: revue</w:t>
      </w:r>
      <w:r>
        <w:rPr>
          <w:rFonts w:ascii="Arial" w:hAnsi="Arial"/>
          <w:i/>
          <w:color w:val="212121"/>
          <w:spacing w:val="1"/>
          <w:sz w:val="24"/>
        </w:rPr>
        <w:t xml:space="preserve"> </w:t>
      </w:r>
      <w:proofErr w:type="spellStart"/>
      <w:r>
        <w:rPr>
          <w:rFonts w:ascii="Arial" w:hAnsi="Arial"/>
          <w:i/>
          <w:color w:val="212121"/>
          <w:sz w:val="24"/>
        </w:rPr>
        <w:t>canadienne</w:t>
      </w:r>
      <w:proofErr w:type="spellEnd"/>
      <w:r>
        <w:rPr>
          <w:rFonts w:ascii="Arial" w:hAnsi="Arial"/>
          <w:i/>
          <w:color w:val="212121"/>
          <w:spacing w:val="-1"/>
          <w:sz w:val="24"/>
        </w:rPr>
        <w:t xml:space="preserve"> </w:t>
      </w:r>
      <w:r>
        <w:rPr>
          <w:rFonts w:ascii="Arial" w:hAnsi="Arial"/>
          <w:i/>
          <w:color w:val="212121"/>
          <w:sz w:val="24"/>
        </w:rPr>
        <w:t>sur</w:t>
      </w:r>
      <w:r>
        <w:rPr>
          <w:rFonts w:ascii="Arial" w:hAnsi="Arial"/>
          <w:i/>
          <w:color w:val="212121"/>
          <w:spacing w:val="-2"/>
          <w:sz w:val="24"/>
        </w:rPr>
        <w:t xml:space="preserve"> </w:t>
      </w:r>
      <w:r>
        <w:rPr>
          <w:rFonts w:ascii="Arial" w:hAnsi="Arial"/>
          <w:i/>
          <w:color w:val="212121"/>
          <w:sz w:val="24"/>
        </w:rPr>
        <w:t>les</w:t>
      </w:r>
      <w:r>
        <w:rPr>
          <w:rFonts w:ascii="Arial" w:hAnsi="Arial"/>
          <w:i/>
          <w:color w:val="212121"/>
          <w:spacing w:val="-2"/>
          <w:sz w:val="24"/>
        </w:rPr>
        <w:t xml:space="preserve"> </w:t>
      </w:r>
      <w:proofErr w:type="spellStart"/>
      <w:r>
        <w:rPr>
          <w:rFonts w:ascii="Arial" w:hAnsi="Arial"/>
          <w:i/>
          <w:color w:val="212121"/>
          <w:sz w:val="24"/>
        </w:rPr>
        <w:t>réfugiés</w:t>
      </w:r>
      <w:proofErr w:type="spellEnd"/>
      <w:r>
        <w:rPr>
          <w:color w:val="212121"/>
          <w:sz w:val="24"/>
        </w:rPr>
        <w:t>,</w:t>
      </w:r>
      <w:r>
        <w:rPr>
          <w:color w:val="212121"/>
          <w:spacing w:val="-4"/>
          <w:sz w:val="24"/>
        </w:rPr>
        <w:t xml:space="preserve"> </w:t>
      </w:r>
      <w:r>
        <w:rPr>
          <w:rFonts w:ascii="Arial" w:hAnsi="Arial"/>
          <w:i/>
          <w:color w:val="212121"/>
          <w:sz w:val="24"/>
        </w:rPr>
        <w:t>35</w:t>
      </w:r>
      <w:r>
        <w:rPr>
          <w:color w:val="212121"/>
          <w:sz w:val="24"/>
        </w:rPr>
        <w:t>(1),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72-82.</w:t>
      </w:r>
    </w:p>
    <w:p w14:paraId="752AF497" w14:textId="77777777" w:rsidR="007E73F1" w:rsidRDefault="007E73F1">
      <w:pPr>
        <w:pStyle w:val="BodyText"/>
        <w:rPr>
          <w:sz w:val="26"/>
        </w:rPr>
      </w:pPr>
    </w:p>
    <w:p w14:paraId="0BF63D92" w14:textId="77777777" w:rsidR="007E73F1" w:rsidRDefault="007E73F1">
      <w:pPr>
        <w:pStyle w:val="BodyText"/>
        <w:spacing w:before="4"/>
        <w:rPr>
          <w:sz w:val="22"/>
        </w:rPr>
      </w:pPr>
    </w:p>
    <w:p w14:paraId="00A4AF22" w14:textId="77777777" w:rsidR="007E73F1" w:rsidRDefault="00565892">
      <w:pPr>
        <w:pStyle w:val="BodyText"/>
        <w:ind w:left="200"/>
      </w:pPr>
      <w:r>
        <w:t>Media &amp; discussion:</w:t>
      </w:r>
    </w:p>
    <w:p w14:paraId="48DF5B75" w14:textId="77777777" w:rsidR="007E73F1" w:rsidRDefault="007E73F1">
      <w:pPr>
        <w:pStyle w:val="BodyText"/>
        <w:spacing w:before="3"/>
      </w:pPr>
    </w:p>
    <w:p w14:paraId="3BC46282" w14:textId="77777777" w:rsidR="007E73F1" w:rsidRDefault="00565892">
      <w:pPr>
        <w:pStyle w:val="ListParagraph"/>
        <w:numPr>
          <w:ilvl w:val="0"/>
          <w:numId w:val="4"/>
        </w:numPr>
        <w:tabs>
          <w:tab w:val="left" w:pos="921"/>
        </w:tabs>
        <w:ind w:right="1359"/>
        <w:rPr>
          <w:sz w:val="24"/>
        </w:rPr>
      </w:pPr>
      <w:r>
        <w:rPr>
          <w:sz w:val="24"/>
        </w:rPr>
        <w:t>FJC Youth Group. (2016). Uprooted Education: 2015–2016 Report.</w:t>
      </w:r>
      <w:r>
        <w:rPr>
          <w:color w:val="0462C1"/>
          <w:spacing w:val="1"/>
          <w:sz w:val="24"/>
        </w:rPr>
        <w:t xml:space="preserve"> </w:t>
      </w:r>
      <w:hyperlink r:id="rId36">
        <w:r>
          <w:rPr>
            <w:color w:val="0462C1"/>
            <w:sz w:val="24"/>
            <w:u w:val="single" w:color="0462C1"/>
          </w:rPr>
          <w:t>https://www.fcjrefugeecentre.org/wp-content/uploads/2016/02/Report-</w:t>
        </w:r>
      </w:hyperlink>
      <w:r>
        <w:rPr>
          <w:color w:val="0462C1"/>
          <w:spacing w:val="-64"/>
          <w:sz w:val="24"/>
        </w:rPr>
        <w:t xml:space="preserve"> </w:t>
      </w:r>
      <w:hyperlink r:id="rId37">
        <w:r>
          <w:rPr>
            <w:color w:val="0462C1"/>
            <w:sz w:val="24"/>
            <w:u w:val="single" w:color="0462C1"/>
          </w:rPr>
          <w:t>Card_webFinal_2016.pdf</w:t>
        </w:r>
      </w:hyperlink>
    </w:p>
    <w:p w14:paraId="7803F3B5" w14:textId="77777777" w:rsidR="007E73F1" w:rsidRDefault="007E73F1">
      <w:pPr>
        <w:rPr>
          <w:sz w:val="24"/>
        </w:rPr>
        <w:sectPr w:rsidR="007E73F1">
          <w:pgSz w:w="12240" w:h="15840"/>
          <w:pgMar w:top="940" w:right="1320" w:bottom="1240" w:left="1240" w:header="727" w:footer="1054" w:gutter="0"/>
          <w:cols w:space="720"/>
        </w:sectPr>
      </w:pPr>
    </w:p>
    <w:p w14:paraId="4AA968D4" w14:textId="77777777" w:rsidR="007E73F1" w:rsidRDefault="007E73F1">
      <w:pPr>
        <w:pStyle w:val="BodyText"/>
        <w:rPr>
          <w:sz w:val="20"/>
        </w:rPr>
      </w:pPr>
    </w:p>
    <w:p w14:paraId="60277371" w14:textId="77777777" w:rsidR="007E73F1" w:rsidRDefault="007E73F1">
      <w:pPr>
        <w:pStyle w:val="BodyText"/>
        <w:spacing w:before="8"/>
        <w:rPr>
          <w:sz w:val="22"/>
        </w:rPr>
      </w:pPr>
    </w:p>
    <w:p w14:paraId="64849B80" w14:textId="77777777" w:rsidR="007E73F1" w:rsidRDefault="00565892">
      <w:pPr>
        <w:pStyle w:val="ListParagraph"/>
        <w:numPr>
          <w:ilvl w:val="0"/>
          <w:numId w:val="4"/>
        </w:numPr>
        <w:tabs>
          <w:tab w:val="left" w:pos="921"/>
        </w:tabs>
        <w:ind w:right="431"/>
        <w:rPr>
          <w:sz w:val="24"/>
        </w:rPr>
      </w:pPr>
      <w:proofErr w:type="spellStart"/>
      <w:r>
        <w:rPr>
          <w:sz w:val="24"/>
        </w:rPr>
        <w:t>Terriquez</w:t>
      </w:r>
      <w:proofErr w:type="spellEnd"/>
      <w:r>
        <w:rPr>
          <w:sz w:val="24"/>
        </w:rPr>
        <w:t>, V., &amp; Milkman, R. (2021). Immigrant and Refugee Youth Organizing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in Solidarity with the Movement for Black Lives. </w:t>
      </w:r>
      <w:r>
        <w:rPr>
          <w:rFonts w:ascii="Arial"/>
          <w:i/>
          <w:sz w:val="24"/>
        </w:rPr>
        <w:t>Gender &amp; society</w:t>
      </w:r>
      <w:r>
        <w:rPr>
          <w:sz w:val="24"/>
        </w:rPr>
        <w:t xml:space="preserve">, </w:t>
      </w:r>
      <w:r>
        <w:rPr>
          <w:rFonts w:ascii="Arial"/>
          <w:i/>
          <w:sz w:val="24"/>
        </w:rPr>
        <w:t>35</w:t>
      </w:r>
      <w:r>
        <w:rPr>
          <w:sz w:val="24"/>
        </w:rPr>
        <w:t>(4), 577-</w:t>
      </w:r>
      <w:r>
        <w:rPr>
          <w:spacing w:val="1"/>
          <w:sz w:val="24"/>
        </w:rPr>
        <w:t xml:space="preserve"> </w:t>
      </w:r>
      <w:r>
        <w:rPr>
          <w:sz w:val="24"/>
        </w:rPr>
        <w:t>587.</w:t>
      </w:r>
      <w:r>
        <w:rPr>
          <w:color w:val="005A84"/>
          <w:spacing w:val="-5"/>
          <w:sz w:val="24"/>
        </w:rPr>
        <w:t xml:space="preserve"> </w:t>
      </w:r>
      <w:hyperlink r:id="rId38">
        <w:r>
          <w:rPr>
            <w:color w:val="005A84"/>
            <w:sz w:val="24"/>
            <w:u w:val="single" w:color="005A84"/>
          </w:rPr>
          <w:t>https://doi.org/10.1177/08912432211029396</w:t>
        </w:r>
      </w:hyperlink>
    </w:p>
    <w:p w14:paraId="4E4E7B74" w14:textId="77777777" w:rsidR="007E73F1" w:rsidRDefault="007E73F1">
      <w:pPr>
        <w:pStyle w:val="BodyText"/>
        <w:rPr>
          <w:sz w:val="20"/>
        </w:rPr>
      </w:pPr>
    </w:p>
    <w:p w14:paraId="33E2F7F1" w14:textId="77777777" w:rsidR="007E73F1" w:rsidRDefault="00303D33">
      <w:pPr>
        <w:pStyle w:val="BodyText"/>
        <w:spacing w:before="10"/>
        <w:rPr>
          <w:sz w:val="26"/>
        </w:rPr>
      </w:pPr>
      <w:r>
        <w:pict w14:anchorId="188DA0DB">
          <v:rect id="_x0000_s2052" style="position:absolute;margin-left:88.55pt;margin-top:17.4pt;width:449.45pt;height:.75pt;z-index:-15722496;mso-wrap-distance-left:0;mso-wrap-distance-right:0;mso-position-horizontal-relative:page" fillcolor="black" stroked="f">
            <w10:wrap type="topAndBottom" anchorx="page"/>
          </v:rect>
        </w:pict>
      </w:r>
    </w:p>
    <w:p w14:paraId="254EBA7C" w14:textId="77777777" w:rsidR="007E73F1" w:rsidRDefault="007E73F1">
      <w:pPr>
        <w:pStyle w:val="BodyText"/>
        <w:spacing w:before="11"/>
        <w:rPr>
          <w:sz w:val="23"/>
        </w:rPr>
      </w:pPr>
    </w:p>
    <w:p w14:paraId="5854EA08" w14:textId="77777777" w:rsidR="007E73F1" w:rsidRDefault="00565892">
      <w:pPr>
        <w:pStyle w:val="Heading2"/>
        <w:tabs>
          <w:tab w:val="left" w:pos="7403"/>
        </w:tabs>
      </w:pPr>
      <w:bookmarkStart w:id="27" w:name="Week_11,_November_28_______Group_6"/>
      <w:bookmarkEnd w:id="27"/>
      <w:r>
        <w:t>Week</w:t>
      </w:r>
      <w:r>
        <w:rPr>
          <w:spacing w:val="-2"/>
        </w:rPr>
        <w:t xml:space="preserve"> </w:t>
      </w:r>
      <w:r>
        <w:t>11,</w:t>
      </w:r>
      <w:r>
        <w:rPr>
          <w:spacing w:val="-5"/>
        </w:rPr>
        <w:t xml:space="preserve"> </w:t>
      </w:r>
      <w:r>
        <w:t>November</w:t>
      </w:r>
      <w:r>
        <w:rPr>
          <w:spacing w:val="-3"/>
        </w:rPr>
        <w:t xml:space="preserve"> </w:t>
      </w:r>
      <w:r>
        <w:t>28</w:t>
      </w:r>
      <w:r>
        <w:tab/>
      </w:r>
      <w:r>
        <w:rPr>
          <w:color w:val="BA77FF"/>
        </w:rPr>
        <w:t>Group</w:t>
      </w:r>
      <w:r>
        <w:rPr>
          <w:color w:val="BA77FF"/>
          <w:spacing w:val="-5"/>
        </w:rPr>
        <w:t xml:space="preserve"> </w:t>
      </w:r>
      <w:r>
        <w:rPr>
          <w:color w:val="BA77FF"/>
        </w:rPr>
        <w:t>6</w:t>
      </w:r>
    </w:p>
    <w:p w14:paraId="4CA31D95" w14:textId="77777777" w:rsidR="007E73F1" w:rsidRDefault="00565892">
      <w:pPr>
        <w:pStyle w:val="Heading3"/>
      </w:pPr>
      <w:bookmarkStart w:id="28" w:name="Youth_movements_&amp;_Anti-colonialism"/>
      <w:bookmarkEnd w:id="28"/>
      <w:r>
        <w:t>Youth</w:t>
      </w:r>
      <w:r>
        <w:rPr>
          <w:spacing w:val="-7"/>
        </w:rPr>
        <w:t xml:space="preserve"> </w:t>
      </w:r>
      <w:r>
        <w:t>movements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Anti-colonialism</w:t>
      </w:r>
    </w:p>
    <w:p w14:paraId="28B2AD74" w14:textId="77777777" w:rsidR="007E73F1" w:rsidRDefault="007E73F1">
      <w:pPr>
        <w:pStyle w:val="BodyText"/>
        <w:spacing w:before="10"/>
        <w:rPr>
          <w:rFonts w:ascii="Arial"/>
          <w:b/>
          <w:sz w:val="23"/>
        </w:rPr>
      </w:pPr>
    </w:p>
    <w:p w14:paraId="69B50A30" w14:textId="77777777" w:rsidR="007E73F1" w:rsidRDefault="00565892">
      <w:pPr>
        <w:pStyle w:val="BodyText"/>
        <w:ind w:left="200"/>
      </w:pPr>
      <w:r>
        <w:t>Core readings:</w:t>
      </w:r>
    </w:p>
    <w:p w14:paraId="6154C57A" w14:textId="77777777" w:rsidR="007E73F1" w:rsidRDefault="007E73F1">
      <w:pPr>
        <w:pStyle w:val="BodyText"/>
        <w:spacing w:before="3"/>
      </w:pPr>
    </w:p>
    <w:p w14:paraId="0C28C4B2" w14:textId="77777777" w:rsidR="007E73F1" w:rsidRDefault="00565892">
      <w:pPr>
        <w:pStyle w:val="ListParagraph"/>
        <w:numPr>
          <w:ilvl w:val="0"/>
          <w:numId w:val="3"/>
        </w:numPr>
        <w:tabs>
          <w:tab w:val="left" w:pos="921"/>
        </w:tabs>
        <w:ind w:right="961"/>
        <w:rPr>
          <w:sz w:val="24"/>
        </w:rPr>
      </w:pPr>
      <w:r>
        <w:rPr>
          <w:color w:val="212121"/>
          <w:sz w:val="24"/>
        </w:rPr>
        <w:t>Dhillon, J. K. (2015). Indigenous Girls and the Violence of Settler Colonial</w:t>
      </w:r>
      <w:r>
        <w:rPr>
          <w:color w:val="212121"/>
          <w:spacing w:val="-64"/>
          <w:sz w:val="24"/>
        </w:rPr>
        <w:t xml:space="preserve"> </w:t>
      </w:r>
      <w:r>
        <w:rPr>
          <w:color w:val="212121"/>
          <w:sz w:val="24"/>
        </w:rPr>
        <w:t>policing.</w:t>
      </w:r>
      <w:r>
        <w:rPr>
          <w:color w:val="212121"/>
          <w:spacing w:val="-3"/>
          <w:sz w:val="24"/>
        </w:rPr>
        <w:t xml:space="preserve"> </w:t>
      </w:r>
      <w:r>
        <w:rPr>
          <w:rFonts w:ascii="Arial"/>
          <w:i/>
          <w:color w:val="212121"/>
          <w:sz w:val="24"/>
        </w:rPr>
        <w:t>Decolonization:</w:t>
      </w:r>
      <w:r>
        <w:rPr>
          <w:rFonts w:ascii="Arial"/>
          <w:i/>
          <w:color w:val="212121"/>
          <w:spacing w:val="-4"/>
          <w:sz w:val="24"/>
        </w:rPr>
        <w:t xml:space="preserve"> </w:t>
      </w:r>
      <w:r>
        <w:rPr>
          <w:rFonts w:ascii="Arial"/>
          <w:i/>
          <w:color w:val="212121"/>
          <w:sz w:val="24"/>
        </w:rPr>
        <w:t>indigeneity,</w:t>
      </w:r>
      <w:r>
        <w:rPr>
          <w:rFonts w:ascii="Arial"/>
          <w:i/>
          <w:color w:val="212121"/>
          <w:spacing w:val="-4"/>
          <w:sz w:val="24"/>
        </w:rPr>
        <w:t xml:space="preserve"> </w:t>
      </w:r>
      <w:r>
        <w:rPr>
          <w:rFonts w:ascii="Arial"/>
          <w:i/>
          <w:color w:val="212121"/>
          <w:sz w:val="24"/>
        </w:rPr>
        <w:t>education</w:t>
      </w:r>
      <w:r>
        <w:rPr>
          <w:rFonts w:ascii="Arial"/>
          <w:i/>
          <w:color w:val="212121"/>
          <w:spacing w:val="-1"/>
          <w:sz w:val="24"/>
        </w:rPr>
        <w:t xml:space="preserve"> </w:t>
      </w:r>
      <w:r>
        <w:rPr>
          <w:rFonts w:ascii="Arial"/>
          <w:i/>
          <w:color w:val="212121"/>
          <w:sz w:val="24"/>
        </w:rPr>
        <w:t>&amp;</w:t>
      </w:r>
      <w:r>
        <w:rPr>
          <w:rFonts w:ascii="Arial"/>
          <w:i/>
          <w:color w:val="212121"/>
          <w:spacing w:val="-2"/>
          <w:sz w:val="24"/>
        </w:rPr>
        <w:t xml:space="preserve"> </w:t>
      </w:r>
      <w:r>
        <w:rPr>
          <w:rFonts w:ascii="Arial"/>
          <w:i/>
          <w:color w:val="212121"/>
          <w:sz w:val="24"/>
        </w:rPr>
        <w:t>society</w:t>
      </w:r>
      <w:r>
        <w:rPr>
          <w:color w:val="212121"/>
          <w:sz w:val="24"/>
        </w:rPr>
        <w:t>,</w:t>
      </w:r>
      <w:r>
        <w:rPr>
          <w:color w:val="212121"/>
          <w:spacing w:val="-4"/>
          <w:sz w:val="24"/>
        </w:rPr>
        <w:t xml:space="preserve"> </w:t>
      </w:r>
      <w:r>
        <w:rPr>
          <w:rFonts w:ascii="Arial"/>
          <w:i/>
          <w:color w:val="212121"/>
          <w:sz w:val="24"/>
        </w:rPr>
        <w:t>4</w:t>
      </w:r>
      <w:r>
        <w:rPr>
          <w:color w:val="212121"/>
          <w:sz w:val="24"/>
        </w:rPr>
        <w:t>(2).</w:t>
      </w:r>
    </w:p>
    <w:p w14:paraId="130E9F4F" w14:textId="77777777" w:rsidR="007E73F1" w:rsidRDefault="00565892">
      <w:pPr>
        <w:pStyle w:val="ListParagraph"/>
        <w:numPr>
          <w:ilvl w:val="0"/>
          <w:numId w:val="3"/>
        </w:numPr>
        <w:tabs>
          <w:tab w:val="left" w:pos="921"/>
        </w:tabs>
        <w:ind w:right="273"/>
        <w:rPr>
          <w:sz w:val="24"/>
        </w:rPr>
      </w:pPr>
      <w:r>
        <w:rPr>
          <w:color w:val="212121"/>
          <w:sz w:val="24"/>
        </w:rPr>
        <w:t xml:space="preserve">Chavez, K. R., &amp; </w:t>
      </w:r>
      <w:proofErr w:type="spellStart"/>
      <w:r>
        <w:rPr>
          <w:color w:val="212121"/>
          <w:sz w:val="24"/>
        </w:rPr>
        <w:t>Masri</w:t>
      </w:r>
      <w:proofErr w:type="spellEnd"/>
      <w:r>
        <w:rPr>
          <w:color w:val="212121"/>
          <w:sz w:val="24"/>
        </w:rPr>
        <w:t>, H. (2020). The Rhetoric of Family in the US Immigration</w:t>
      </w:r>
      <w:r>
        <w:rPr>
          <w:color w:val="212121"/>
          <w:spacing w:val="-64"/>
          <w:sz w:val="24"/>
        </w:rPr>
        <w:t xml:space="preserve"> </w:t>
      </w:r>
      <w:r>
        <w:rPr>
          <w:color w:val="212121"/>
          <w:sz w:val="24"/>
        </w:rPr>
        <w:t>Movement: A queer migration analysis of the 2014 Central American child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 xml:space="preserve">migrant “Crisis.”. </w:t>
      </w:r>
      <w:r>
        <w:rPr>
          <w:rFonts w:ascii="Arial" w:hAnsi="Arial"/>
          <w:i/>
          <w:color w:val="212121"/>
          <w:sz w:val="24"/>
        </w:rPr>
        <w:t>Queer and trans migrations: Dynamics of illegalization,</w:t>
      </w:r>
      <w:r>
        <w:rPr>
          <w:rFonts w:ascii="Arial" w:hAnsi="Arial"/>
          <w:i/>
          <w:color w:val="212121"/>
          <w:spacing w:val="1"/>
          <w:sz w:val="24"/>
        </w:rPr>
        <w:t xml:space="preserve"> </w:t>
      </w:r>
      <w:r>
        <w:rPr>
          <w:rFonts w:ascii="Arial" w:hAnsi="Arial"/>
          <w:i/>
          <w:color w:val="212121"/>
          <w:sz w:val="24"/>
        </w:rPr>
        <w:t>detention,</w:t>
      </w:r>
      <w:r>
        <w:rPr>
          <w:rFonts w:ascii="Arial" w:hAnsi="Arial"/>
          <w:i/>
          <w:color w:val="212121"/>
          <w:spacing w:val="-4"/>
          <w:sz w:val="24"/>
        </w:rPr>
        <w:t xml:space="preserve"> </w:t>
      </w:r>
      <w:r>
        <w:rPr>
          <w:rFonts w:ascii="Arial" w:hAnsi="Arial"/>
          <w:i/>
          <w:color w:val="212121"/>
          <w:sz w:val="24"/>
        </w:rPr>
        <w:t>and</w:t>
      </w:r>
      <w:r>
        <w:rPr>
          <w:rFonts w:ascii="Arial" w:hAnsi="Arial"/>
          <w:i/>
          <w:color w:val="212121"/>
          <w:spacing w:val="-1"/>
          <w:sz w:val="24"/>
        </w:rPr>
        <w:t xml:space="preserve"> </w:t>
      </w:r>
      <w:r>
        <w:rPr>
          <w:rFonts w:ascii="Arial" w:hAnsi="Arial"/>
          <w:i/>
          <w:color w:val="212121"/>
          <w:sz w:val="24"/>
        </w:rPr>
        <w:t>deportation</w:t>
      </w:r>
      <w:r>
        <w:rPr>
          <w:color w:val="212121"/>
          <w:sz w:val="24"/>
        </w:rPr>
        <w:t>,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209-225.</w:t>
      </w:r>
    </w:p>
    <w:p w14:paraId="3302477B" w14:textId="77777777" w:rsidR="007E73F1" w:rsidRDefault="007E73F1">
      <w:pPr>
        <w:pStyle w:val="BodyText"/>
        <w:spacing w:before="10"/>
        <w:rPr>
          <w:sz w:val="23"/>
        </w:rPr>
      </w:pPr>
    </w:p>
    <w:p w14:paraId="797D12D8" w14:textId="77777777" w:rsidR="007E73F1" w:rsidRDefault="00565892">
      <w:pPr>
        <w:pStyle w:val="BodyText"/>
        <w:ind w:left="200"/>
      </w:pPr>
      <w:r>
        <w:t>Media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discussion:</w:t>
      </w:r>
    </w:p>
    <w:p w14:paraId="4E48EE84" w14:textId="77777777" w:rsidR="007E73F1" w:rsidRDefault="007E73F1">
      <w:pPr>
        <w:pStyle w:val="BodyText"/>
        <w:spacing w:before="10"/>
        <w:rPr>
          <w:sz w:val="23"/>
        </w:rPr>
      </w:pPr>
    </w:p>
    <w:p w14:paraId="5EF31624" w14:textId="77777777" w:rsidR="007E73F1" w:rsidRDefault="00565892">
      <w:pPr>
        <w:pStyle w:val="ListParagraph"/>
        <w:numPr>
          <w:ilvl w:val="0"/>
          <w:numId w:val="3"/>
        </w:numPr>
        <w:tabs>
          <w:tab w:val="left" w:pos="921"/>
        </w:tabs>
        <w:spacing w:line="242" w:lineRule="auto"/>
        <w:ind w:right="191"/>
        <w:rPr>
          <w:rFonts w:ascii="Arial"/>
          <w:i/>
          <w:sz w:val="24"/>
        </w:rPr>
      </w:pPr>
      <w:r>
        <w:rPr>
          <w:sz w:val="24"/>
        </w:rPr>
        <w:t>Salgado, J. (2011, May 6). Queer, undocumented, and unafraid: Sexuality meets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immigration politics in a youth-led movement for immigrant rights. </w:t>
      </w:r>
      <w:proofErr w:type="spellStart"/>
      <w:r>
        <w:rPr>
          <w:rFonts w:ascii="Arial"/>
          <w:i/>
          <w:sz w:val="24"/>
        </w:rPr>
        <w:t>Briarpatch</w:t>
      </w:r>
      <w:proofErr w:type="spellEnd"/>
      <w:r>
        <w:rPr>
          <w:rFonts w:ascii="Arial"/>
          <w:i/>
          <w:color w:val="0462C1"/>
          <w:spacing w:val="1"/>
          <w:sz w:val="24"/>
        </w:rPr>
        <w:t xml:space="preserve"> </w:t>
      </w:r>
      <w:hyperlink r:id="rId39">
        <w:r>
          <w:rPr>
            <w:rFonts w:ascii="Arial"/>
            <w:i/>
            <w:color w:val="0462C1"/>
            <w:sz w:val="24"/>
            <w:u w:val="single" w:color="0462C1"/>
          </w:rPr>
          <w:t>https://briarpatchmagazine.com/articles/view/queer-undocumented-and-unafraid</w:t>
        </w:r>
      </w:hyperlink>
    </w:p>
    <w:p w14:paraId="2EA55B44" w14:textId="77777777" w:rsidR="007E73F1" w:rsidRDefault="00303D33">
      <w:pPr>
        <w:pStyle w:val="BodyText"/>
        <w:spacing w:before="9"/>
        <w:rPr>
          <w:rFonts w:ascii="Arial"/>
          <w:i/>
          <w:sz w:val="21"/>
        </w:rPr>
      </w:pPr>
      <w:r>
        <w:pict w14:anchorId="0C60AA35">
          <v:rect id="_x0000_s2051" style="position:absolute;margin-left:70.55pt;margin-top:14.5pt;width:471.2pt;height:.75pt;z-index:-15721984;mso-wrap-distance-left:0;mso-wrap-distance-right:0;mso-position-horizontal-relative:page" fillcolor="black" stroked="f">
            <w10:wrap type="topAndBottom" anchorx="page"/>
          </v:rect>
        </w:pict>
      </w:r>
    </w:p>
    <w:p w14:paraId="18AB00AB" w14:textId="77777777" w:rsidR="007E73F1" w:rsidRDefault="007E73F1">
      <w:pPr>
        <w:pStyle w:val="BodyText"/>
        <w:rPr>
          <w:rFonts w:ascii="Arial"/>
          <w:i/>
        </w:rPr>
      </w:pPr>
    </w:p>
    <w:p w14:paraId="7345661A" w14:textId="77777777" w:rsidR="007E73F1" w:rsidRDefault="00565892">
      <w:pPr>
        <w:pStyle w:val="Heading2"/>
        <w:tabs>
          <w:tab w:val="left" w:pos="7473"/>
        </w:tabs>
      </w:pPr>
      <w:bookmarkStart w:id="29" w:name="Week_12,_December_12_________Media_Revie"/>
      <w:bookmarkEnd w:id="29"/>
      <w:r>
        <w:t>Week</w:t>
      </w:r>
      <w:r>
        <w:rPr>
          <w:spacing w:val="-2"/>
        </w:rPr>
        <w:t xml:space="preserve"> </w:t>
      </w:r>
      <w:r>
        <w:t>12,</w:t>
      </w:r>
      <w:r>
        <w:rPr>
          <w:spacing w:val="-5"/>
        </w:rPr>
        <w:t xml:space="preserve"> </w:t>
      </w:r>
      <w:r>
        <w:t>December</w:t>
      </w:r>
      <w:r>
        <w:rPr>
          <w:spacing w:val="-1"/>
        </w:rPr>
        <w:t xml:space="preserve"> </w:t>
      </w:r>
      <w:r>
        <w:t>12</w:t>
      </w:r>
      <w:r>
        <w:tab/>
      </w:r>
      <w:r>
        <w:rPr>
          <w:color w:val="FF0000"/>
        </w:rPr>
        <w:t>Media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Review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2</w:t>
      </w:r>
    </w:p>
    <w:p w14:paraId="486AE64F" w14:textId="77777777" w:rsidR="007E73F1" w:rsidRDefault="00565892">
      <w:pPr>
        <w:pStyle w:val="Heading3"/>
        <w:spacing w:line="275" w:lineRule="exact"/>
      </w:pPr>
      <w:bookmarkStart w:id="30" w:name="Summation_and_Review"/>
      <w:bookmarkEnd w:id="30"/>
      <w:r>
        <w:t>Summation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Review</w:t>
      </w:r>
    </w:p>
    <w:p w14:paraId="48125012" w14:textId="77777777" w:rsidR="007E73F1" w:rsidRDefault="00565892">
      <w:pPr>
        <w:pStyle w:val="BodyText"/>
        <w:tabs>
          <w:tab w:val="left" w:pos="1280"/>
        </w:tabs>
        <w:spacing w:line="275" w:lineRule="exact"/>
        <w:ind w:left="921"/>
      </w:pPr>
      <w:r>
        <w:t>-</w:t>
      </w:r>
      <w:r>
        <w:tab/>
        <w:t>No</w:t>
      </w:r>
      <w:r>
        <w:rPr>
          <w:spacing w:val="-1"/>
        </w:rPr>
        <w:t xml:space="preserve"> </w:t>
      </w:r>
      <w:r>
        <w:t>readings</w:t>
      </w:r>
    </w:p>
    <w:p w14:paraId="0196A78C" w14:textId="77777777" w:rsidR="007E73F1" w:rsidRDefault="007E73F1">
      <w:pPr>
        <w:pStyle w:val="BodyText"/>
        <w:spacing w:before="3"/>
      </w:pPr>
    </w:p>
    <w:p w14:paraId="0BA653A5" w14:textId="77777777" w:rsidR="007E73F1" w:rsidRDefault="00565892">
      <w:pPr>
        <w:pStyle w:val="BodyText"/>
        <w:spacing w:line="276" w:lineRule="exact"/>
        <w:ind w:left="200"/>
      </w:pPr>
      <w:r>
        <w:t>Discussion</w:t>
      </w:r>
      <w:r>
        <w:rPr>
          <w:spacing w:val="1"/>
        </w:rPr>
        <w:t xml:space="preserve"> </w:t>
      </w:r>
      <w:r>
        <w:t>&amp; Media:</w:t>
      </w:r>
    </w:p>
    <w:p w14:paraId="06E393BF" w14:textId="77777777" w:rsidR="007E73F1" w:rsidRDefault="00565892">
      <w:pPr>
        <w:pStyle w:val="ListParagraph"/>
        <w:numPr>
          <w:ilvl w:val="0"/>
          <w:numId w:val="2"/>
        </w:numPr>
        <w:tabs>
          <w:tab w:val="left" w:pos="921"/>
        </w:tabs>
        <w:ind w:right="353"/>
        <w:rPr>
          <w:sz w:val="24"/>
        </w:rPr>
      </w:pPr>
      <w:r>
        <w:rPr>
          <w:sz w:val="24"/>
        </w:rPr>
        <w:t>Johnson,</w:t>
      </w:r>
      <w:r>
        <w:rPr>
          <w:spacing w:val="-5"/>
          <w:sz w:val="24"/>
        </w:rPr>
        <w:t xml:space="preserve"> </w:t>
      </w:r>
      <w:r>
        <w:rPr>
          <w:sz w:val="24"/>
        </w:rPr>
        <w:t>S.,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3"/>
          <w:sz w:val="24"/>
        </w:rPr>
        <w:t xml:space="preserve"> </w:t>
      </w:r>
      <w:r>
        <w:rPr>
          <w:sz w:val="24"/>
        </w:rPr>
        <w:t>Dhillon,</w:t>
      </w:r>
      <w:r>
        <w:rPr>
          <w:spacing w:val="-4"/>
          <w:sz w:val="24"/>
        </w:rPr>
        <w:t xml:space="preserve"> </w:t>
      </w:r>
      <w:r>
        <w:rPr>
          <w:sz w:val="24"/>
        </w:rPr>
        <w:t>J.</w:t>
      </w:r>
      <w:r>
        <w:rPr>
          <w:spacing w:val="-4"/>
          <w:sz w:val="24"/>
        </w:rPr>
        <w:t xml:space="preserve"> </w:t>
      </w:r>
      <w:r>
        <w:rPr>
          <w:sz w:val="24"/>
        </w:rPr>
        <w:t>(2018,</w:t>
      </w:r>
      <w:r>
        <w:rPr>
          <w:spacing w:val="-4"/>
          <w:sz w:val="24"/>
        </w:rPr>
        <w:t xml:space="preserve"> </w:t>
      </w:r>
      <w:r>
        <w:rPr>
          <w:sz w:val="24"/>
        </w:rPr>
        <w:t>March</w:t>
      </w:r>
      <w:r>
        <w:rPr>
          <w:spacing w:val="-1"/>
          <w:sz w:val="24"/>
        </w:rPr>
        <w:t xml:space="preserve"> </w:t>
      </w:r>
      <w:r>
        <w:rPr>
          <w:sz w:val="24"/>
        </w:rPr>
        <w:t>6).</w:t>
      </w:r>
      <w:r>
        <w:rPr>
          <w:spacing w:val="-4"/>
          <w:sz w:val="24"/>
        </w:rPr>
        <w:t xml:space="preserve"> </w:t>
      </w:r>
      <w:r>
        <w:rPr>
          <w:sz w:val="24"/>
        </w:rPr>
        <w:t>Indigenous</w:t>
      </w:r>
      <w:r>
        <w:rPr>
          <w:spacing w:val="-2"/>
          <w:sz w:val="24"/>
        </w:rPr>
        <w:t xml:space="preserve"> </w:t>
      </w:r>
      <w:r>
        <w:rPr>
          <w:sz w:val="24"/>
        </w:rPr>
        <w:t>Youth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Changing</w:t>
      </w:r>
      <w:r>
        <w:rPr>
          <w:spacing w:val="-63"/>
          <w:sz w:val="24"/>
        </w:rPr>
        <w:t xml:space="preserve"> </w:t>
      </w:r>
      <w:r>
        <w:rPr>
          <w:sz w:val="24"/>
        </w:rPr>
        <w:t xml:space="preserve">Face of Settler Colonialism: A Conversation with </w:t>
      </w:r>
      <w:proofErr w:type="spellStart"/>
      <w:r>
        <w:rPr>
          <w:sz w:val="24"/>
        </w:rPr>
        <w:t>Jaskiran</w:t>
      </w:r>
      <w:proofErr w:type="spellEnd"/>
      <w:r>
        <w:rPr>
          <w:sz w:val="24"/>
        </w:rPr>
        <w:t xml:space="preserve"> Dhillon.</w:t>
      </w:r>
      <w:r>
        <w:rPr>
          <w:color w:val="0462C1"/>
          <w:spacing w:val="1"/>
          <w:sz w:val="24"/>
        </w:rPr>
        <w:t xml:space="preserve"> </w:t>
      </w:r>
      <w:hyperlink r:id="rId40">
        <w:r>
          <w:rPr>
            <w:color w:val="0462C1"/>
            <w:sz w:val="24"/>
            <w:u w:val="single" w:color="0462C1"/>
          </w:rPr>
          <w:t>https://edgeeffects.net/jaskiran-dhillon/</w:t>
        </w:r>
      </w:hyperlink>
    </w:p>
    <w:p w14:paraId="63A7CB35" w14:textId="77777777" w:rsidR="007E73F1" w:rsidRDefault="007E73F1">
      <w:pPr>
        <w:pStyle w:val="BodyText"/>
        <w:rPr>
          <w:sz w:val="20"/>
        </w:rPr>
      </w:pPr>
    </w:p>
    <w:p w14:paraId="372B9705" w14:textId="77777777" w:rsidR="007E73F1" w:rsidRDefault="007E73F1">
      <w:pPr>
        <w:pStyle w:val="BodyText"/>
        <w:rPr>
          <w:sz w:val="20"/>
        </w:rPr>
      </w:pPr>
    </w:p>
    <w:p w14:paraId="1E4D660C" w14:textId="77777777" w:rsidR="007E73F1" w:rsidRDefault="00303D33">
      <w:pPr>
        <w:pStyle w:val="BodyText"/>
        <w:spacing w:before="6"/>
        <w:rPr>
          <w:sz w:val="18"/>
        </w:rPr>
      </w:pPr>
      <w:r>
        <w:pict w14:anchorId="736E7304">
          <v:rect id="_x0000_s2050" style="position:absolute;margin-left:70.55pt;margin-top:12.6pt;width:471.2pt;height:.75pt;z-index:-15721472;mso-wrap-distance-left:0;mso-wrap-distance-right:0;mso-position-horizontal-relative:page" fillcolor="black" stroked="f">
            <w10:wrap type="topAndBottom" anchorx="page"/>
          </v:rect>
        </w:pict>
      </w:r>
    </w:p>
    <w:p w14:paraId="1A509BED" w14:textId="77777777" w:rsidR="007E73F1" w:rsidRDefault="007E73F1">
      <w:pPr>
        <w:rPr>
          <w:sz w:val="18"/>
        </w:rPr>
        <w:sectPr w:rsidR="007E73F1">
          <w:pgSz w:w="12240" w:h="15840"/>
          <w:pgMar w:top="940" w:right="1320" w:bottom="1240" w:left="1240" w:header="727" w:footer="1054" w:gutter="0"/>
          <w:cols w:space="720"/>
        </w:sectPr>
      </w:pPr>
    </w:p>
    <w:p w14:paraId="217A841A" w14:textId="77777777" w:rsidR="007E73F1" w:rsidRDefault="007E73F1">
      <w:pPr>
        <w:pStyle w:val="BodyText"/>
        <w:rPr>
          <w:sz w:val="20"/>
        </w:rPr>
      </w:pPr>
    </w:p>
    <w:p w14:paraId="742AAB57" w14:textId="77777777" w:rsidR="007E73F1" w:rsidRDefault="00565892">
      <w:pPr>
        <w:pStyle w:val="Heading1"/>
        <w:ind w:left="1600" w:right="1516"/>
        <w:jc w:val="center"/>
        <w:rPr>
          <w:u w:val="none"/>
        </w:rPr>
      </w:pPr>
      <w:bookmarkStart w:id="31" w:name="Course_Policies"/>
      <w:bookmarkEnd w:id="31"/>
      <w:r>
        <w:rPr>
          <w:u w:val="thick"/>
        </w:rPr>
        <w:t>Course</w:t>
      </w:r>
      <w:r>
        <w:rPr>
          <w:spacing w:val="-8"/>
          <w:u w:val="thick"/>
        </w:rPr>
        <w:t xml:space="preserve"> </w:t>
      </w:r>
      <w:r>
        <w:rPr>
          <w:u w:val="thick"/>
        </w:rPr>
        <w:t>Policies</w:t>
      </w:r>
    </w:p>
    <w:p w14:paraId="23FC16E7" w14:textId="77777777" w:rsidR="007E73F1" w:rsidRDefault="00565892">
      <w:pPr>
        <w:pStyle w:val="Heading2"/>
        <w:spacing w:before="237"/>
      </w:pPr>
      <w:bookmarkStart w:id="32" w:name="Late_Assignments"/>
      <w:bookmarkEnd w:id="32"/>
      <w:r>
        <w:t>Late</w:t>
      </w:r>
      <w:r>
        <w:rPr>
          <w:spacing w:val="-9"/>
        </w:rPr>
        <w:t xml:space="preserve"> </w:t>
      </w:r>
      <w:r>
        <w:t>Assignments</w:t>
      </w:r>
    </w:p>
    <w:p w14:paraId="19075DC8" w14:textId="77777777" w:rsidR="007E73F1" w:rsidRDefault="00565892">
      <w:pPr>
        <w:pStyle w:val="ListParagraph"/>
        <w:numPr>
          <w:ilvl w:val="1"/>
          <w:numId w:val="2"/>
        </w:numPr>
        <w:tabs>
          <w:tab w:val="left" w:pos="1280"/>
          <w:tab w:val="left" w:pos="1281"/>
        </w:tabs>
        <w:spacing w:line="275" w:lineRule="exact"/>
        <w:rPr>
          <w:sz w:val="24"/>
        </w:rPr>
      </w:pP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assignment</w:t>
      </w:r>
      <w:r>
        <w:rPr>
          <w:spacing w:val="-4"/>
          <w:sz w:val="24"/>
        </w:rPr>
        <w:t xml:space="preserve"> </w:t>
      </w:r>
      <w:r>
        <w:rPr>
          <w:sz w:val="24"/>
        </w:rPr>
        <w:t>uploaded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A2L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4-hour</w:t>
      </w:r>
      <w:r>
        <w:rPr>
          <w:spacing w:val="-2"/>
          <w:sz w:val="24"/>
        </w:rPr>
        <w:t xml:space="preserve"> </w:t>
      </w:r>
      <w:r>
        <w:rPr>
          <w:sz w:val="24"/>
        </w:rPr>
        <w:t>grace</w:t>
      </w:r>
      <w:r>
        <w:rPr>
          <w:spacing w:val="-1"/>
          <w:sz w:val="24"/>
        </w:rPr>
        <w:t xml:space="preserve"> </w:t>
      </w:r>
      <w:r>
        <w:rPr>
          <w:sz w:val="24"/>
        </w:rPr>
        <w:t>period</w:t>
      </w:r>
    </w:p>
    <w:p w14:paraId="4AA58E88" w14:textId="77777777" w:rsidR="007E73F1" w:rsidRDefault="00565892">
      <w:pPr>
        <w:pStyle w:val="ListParagraph"/>
        <w:numPr>
          <w:ilvl w:val="1"/>
          <w:numId w:val="2"/>
        </w:numPr>
        <w:tabs>
          <w:tab w:val="left" w:pos="1280"/>
          <w:tab w:val="left" w:pos="1281"/>
        </w:tabs>
        <w:spacing w:line="242" w:lineRule="auto"/>
        <w:ind w:right="483"/>
        <w:rPr>
          <w:sz w:val="24"/>
        </w:rPr>
      </w:pPr>
      <w:r>
        <w:rPr>
          <w:sz w:val="24"/>
        </w:rPr>
        <w:t>3% late penalty per day (of the assignment weight) will be applied after the</w:t>
      </w:r>
      <w:r>
        <w:rPr>
          <w:spacing w:val="-64"/>
          <w:sz w:val="24"/>
        </w:rPr>
        <w:t xml:space="preserve"> </w:t>
      </w:r>
      <w:r>
        <w:rPr>
          <w:sz w:val="24"/>
        </w:rPr>
        <w:t>grace</w:t>
      </w:r>
      <w:r>
        <w:rPr>
          <w:spacing w:val="-1"/>
          <w:sz w:val="24"/>
        </w:rPr>
        <w:t xml:space="preserve"> </w:t>
      </w:r>
      <w:r>
        <w:rPr>
          <w:sz w:val="24"/>
        </w:rPr>
        <w:t>period</w:t>
      </w:r>
    </w:p>
    <w:p w14:paraId="4C59DF2E" w14:textId="77777777" w:rsidR="007E73F1" w:rsidRDefault="00565892">
      <w:pPr>
        <w:pStyle w:val="ListParagraph"/>
        <w:numPr>
          <w:ilvl w:val="1"/>
          <w:numId w:val="2"/>
        </w:numPr>
        <w:tabs>
          <w:tab w:val="left" w:pos="1280"/>
          <w:tab w:val="left" w:pos="1281"/>
        </w:tabs>
        <w:ind w:right="671"/>
        <w:rPr>
          <w:rFonts w:ascii="Arial" w:hAnsi="Arial"/>
          <w:b/>
          <w:sz w:val="24"/>
        </w:rPr>
      </w:pPr>
      <w:r>
        <w:rPr>
          <w:sz w:val="24"/>
        </w:rPr>
        <w:t xml:space="preserve">Requests for an extension must be submitted by email at </w:t>
      </w:r>
      <w:r>
        <w:rPr>
          <w:rFonts w:ascii="Arial" w:hAnsi="Arial"/>
          <w:b/>
          <w:sz w:val="24"/>
        </w:rPr>
        <w:t>least 24 hours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prior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to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the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due</w:t>
      </w:r>
      <w:r>
        <w:rPr>
          <w:rFonts w:ascii="Arial" w:hAnsi="Arial"/>
          <w:b/>
          <w:spacing w:val="4"/>
          <w:sz w:val="24"/>
        </w:rPr>
        <w:t xml:space="preserve"> </w:t>
      </w:r>
      <w:r>
        <w:rPr>
          <w:rFonts w:ascii="Arial" w:hAnsi="Arial"/>
          <w:b/>
          <w:sz w:val="24"/>
        </w:rPr>
        <w:t>date.</w:t>
      </w:r>
    </w:p>
    <w:p w14:paraId="2ED3D781" w14:textId="77777777" w:rsidR="007E73F1" w:rsidRDefault="00565892">
      <w:pPr>
        <w:pStyle w:val="ListParagraph"/>
        <w:numPr>
          <w:ilvl w:val="1"/>
          <w:numId w:val="2"/>
        </w:numPr>
        <w:tabs>
          <w:tab w:val="left" w:pos="1280"/>
          <w:tab w:val="left" w:pos="1281"/>
        </w:tabs>
        <w:ind w:right="497"/>
        <w:rPr>
          <w:sz w:val="24"/>
        </w:rPr>
      </w:pPr>
      <w:r>
        <w:rPr>
          <w:sz w:val="24"/>
        </w:rPr>
        <w:t>For the group assignment, requests to change the date must be discussed</w:t>
      </w:r>
      <w:r>
        <w:rPr>
          <w:spacing w:val="-64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in-person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least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week</w:t>
      </w:r>
      <w:r>
        <w:rPr>
          <w:spacing w:val="-2"/>
          <w:sz w:val="24"/>
        </w:rPr>
        <w:t xml:space="preserve"> </w:t>
      </w:r>
      <w:r>
        <w:rPr>
          <w:sz w:val="24"/>
        </w:rPr>
        <w:t>prior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due</w:t>
      </w:r>
      <w:r>
        <w:rPr>
          <w:spacing w:val="-1"/>
          <w:sz w:val="24"/>
        </w:rPr>
        <w:t xml:space="preserve"> </w:t>
      </w:r>
      <w:r>
        <w:rPr>
          <w:sz w:val="24"/>
        </w:rPr>
        <w:t>date.</w:t>
      </w:r>
    </w:p>
    <w:p w14:paraId="0FFF4A01" w14:textId="77777777" w:rsidR="007E73F1" w:rsidRDefault="00565892">
      <w:pPr>
        <w:pStyle w:val="ListParagraph"/>
        <w:numPr>
          <w:ilvl w:val="1"/>
          <w:numId w:val="2"/>
        </w:numPr>
        <w:tabs>
          <w:tab w:val="left" w:pos="1280"/>
          <w:tab w:val="left" w:pos="1281"/>
        </w:tabs>
        <w:ind w:right="852"/>
        <w:rPr>
          <w:sz w:val="24"/>
        </w:rPr>
      </w:pPr>
      <w:r>
        <w:rPr>
          <w:sz w:val="24"/>
        </w:rPr>
        <w:t>Assignments more than two weeks late will not be accepted and will be</w:t>
      </w:r>
      <w:r>
        <w:rPr>
          <w:spacing w:val="-64"/>
          <w:sz w:val="24"/>
        </w:rPr>
        <w:t xml:space="preserve"> </w:t>
      </w:r>
      <w:r>
        <w:rPr>
          <w:sz w:val="24"/>
        </w:rPr>
        <w:t>assigned</w:t>
      </w:r>
      <w:r>
        <w:rPr>
          <w:spacing w:val="-1"/>
          <w:sz w:val="24"/>
        </w:rPr>
        <w:t xml:space="preserve"> </w:t>
      </w:r>
      <w:r>
        <w:rPr>
          <w:sz w:val="24"/>
        </w:rPr>
        <w:t>mark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zero.</w:t>
      </w:r>
    </w:p>
    <w:p w14:paraId="4FC6CF8B" w14:textId="77777777" w:rsidR="007E73F1" w:rsidRDefault="007E73F1">
      <w:pPr>
        <w:pStyle w:val="BodyText"/>
        <w:spacing w:before="7"/>
        <w:rPr>
          <w:sz w:val="23"/>
        </w:rPr>
      </w:pPr>
    </w:p>
    <w:p w14:paraId="1914F6C4" w14:textId="77777777" w:rsidR="007E73F1" w:rsidRDefault="00565892">
      <w:pPr>
        <w:ind w:left="921" w:right="5484" w:hanging="721"/>
        <w:rPr>
          <w:sz w:val="24"/>
        </w:rPr>
      </w:pPr>
      <w:r>
        <w:rPr>
          <w:rFonts w:ascii="Arial"/>
          <w:b/>
          <w:sz w:val="24"/>
        </w:rPr>
        <w:t>Student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Services</w:t>
      </w:r>
      <w:r>
        <w:rPr>
          <w:rFonts w:ascii="Arial"/>
          <w:b/>
          <w:spacing w:val="66"/>
          <w:sz w:val="24"/>
        </w:rPr>
        <w:t xml:space="preserve"> </w:t>
      </w:r>
      <w:r>
        <w:rPr>
          <w:rFonts w:ascii="Arial"/>
          <w:b/>
          <w:sz w:val="24"/>
        </w:rPr>
        <w:t>on</w:t>
      </w:r>
      <w:r>
        <w:rPr>
          <w:rFonts w:ascii="Arial"/>
          <w:b/>
          <w:spacing w:val="67"/>
          <w:sz w:val="24"/>
        </w:rPr>
        <w:t xml:space="preserve"> </w:t>
      </w:r>
      <w:r>
        <w:rPr>
          <w:rFonts w:ascii="Arial"/>
          <w:b/>
          <w:sz w:val="24"/>
        </w:rPr>
        <w:t>Campus</w:t>
      </w:r>
      <w:r>
        <w:rPr>
          <w:rFonts w:ascii="Arial"/>
          <w:b/>
          <w:spacing w:val="1"/>
          <w:sz w:val="24"/>
        </w:rPr>
        <w:t xml:space="preserve"> </w:t>
      </w:r>
      <w:hyperlink r:id="rId41">
        <w:r>
          <w:rPr>
            <w:color w:val="0462C1"/>
            <w:sz w:val="24"/>
            <w:u w:val="single" w:color="0462C1"/>
          </w:rPr>
          <w:t>Pride Community Centre</w:t>
        </w:r>
      </w:hyperlink>
      <w:r>
        <w:rPr>
          <w:color w:val="0462C1"/>
          <w:spacing w:val="1"/>
          <w:sz w:val="24"/>
        </w:rPr>
        <w:t xml:space="preserve"> </w:t>
      </w:r>
      <w:hyperlink r:id="rId42">
        <w:r>
          <w:rPr>
            <w:color w:val="0462C1"/>
            <w:sz w:val="24"/>
            <w:u w:val="single" w:color="0462C1"/>
          </w:rPr>
          <w:t>Indigenous Student Services</w:t>
        </w:r>
      </w:hyperlink>
      <w:r>
        <w:rPr>
          <w:color w:val="0462C1"/>
          <w:spacing w:val="1"/>
          <w:sz w:val="24"/>
        </w:rPr>
        <w:t xml:space="preserve"> </w:t>
      </w:r>
      <w:hyperlink r:id="rId43">
        <w:r>
          <w:rPr>
            <w:color w:val="0462C1"/>
            <w:sz w:val="24"/>
            <w:u w:val="single" w:color="0462C1"/>
          </w:rPr>
          <w:t>Black</w:t>
        </w:r>
        <w:r>
          <w:rPr>
            <w:color w:val="0462C1"/>
            <w:spacing w:val="-5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Student</w:t>
        </w:r>
        <w:r>
          <w:rPr>
            <w:color w:val="0462C1"/>
            <w:spacing w:val="-7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Success</w:t>
        </w:r>
        <w:r>
          <w:rPr>
            <w:color w:val="0462C1"/>
            <w:spacing w:val="-5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Centre</w:t>
        </w:r>
      </w:hyperlink>
    </w:p>
    <w:p w14:paraId="544B8CED" w14:textId="77777777" w:rsidR="007E73F1" w:rsidRDefault="007E73F1">
      <w:pPr>
        <w:pStyle w:val="BodyText"/>
        <w:spacing w:before="9"/>
        <w:rPr>
          <w:sz w:val="28"/>
        </w:rPr>
      </w:pPr>
    </w:p>
    <w:p w14:paraId="716A4420" w14:textId="77777777" w:rsidR="007E73F1" w:rsidRDefault="00565892">
      <w:pPr>
        <w:pStyle w:val="Heading2"/>
        <w:spacing w:before="92"/>
      </w:pPr>
      <w:bookmarkStart w:id="33" w:name="Absences,_Missed_Work,_Illness"/>
      <w:bookmarkEnd w:id="33"/>
      <w:r>
        <w:t>Absences,</w:t>
      </w:r>
      <w:r>
        <w:rPr>
          <w:spacing w:val="-8"/>
        </w:rPr>
        <w:t xml:space="preserve"> </w:t>
      </w:r>
      <w:r>
        <w:t>Missed</w:t>
      </w:r>
      <w:r>
        <w:rPr>
          <w:spacing w:val="-3"/>
        </w:rPr>
        <w:t xml:space="preserve"> </w:t>
      </w:r>
      <w:r>
        <w:t>Work,</w:t>
      </w:r>
      <w:r>
        <w:rPr>
          <w:spacing w:val="-3"/>
        </w:rPr>
        <w:t xml:space="preserve"> </w:t>
      </w:r>
      <w:r>
        <w:t>Illness</w:t>
      </w:r>
    </w:p>
    <w:p w14:paraId="14C46C46" w14:textId="77777777" w:rsidR="007E73F1" w:rsidRDefault="00565892">
      <w:pPr>
        <w:ind w:left="200" w:right="214"/>
        <w:rPr>
          <w:rFonts w:ascii="Arial" w:hAnsi="Arial"/>
          <w:b/>
          <w:sz w:val="24"/>
        </w:rPr>
      </w:pPr>
      <w:r>
        <w:rPr>
          <w:sz w:val="24"/>
        </w:rPr>
        <w:t>In the event of an absence for medical or other reasons, students should review and</w:t>
      </w:r>
      <w:r>
        <w:rPr>
          <w:spacing w:val="1"/>
          <w:sz w:val="24"/>
        </w:rPr>
        <w:t xml:space="preserve"> </w:t>
      </w:r>
      <w:r>
        <w:rPr>
          <w:sz w:val="24"/>
        </w:rPr>
        <w:t>follow the Academic Regulation in the Undergraduate Calendar “Requests for Relief for</w:t>
      </w:r>
      <w:r>
        <w:rPr>
          <w:spacing w:val="-65"/>
          <w:sz w:val="24"/>
        </w:rPr>
        <w:t xml:space="preserve"> </w:t>
      </w:r>
      <w:r>
        <w:rPr>
          <w:sz w:val="24"/>
        </w:rPr>
        <w:t xml:space="preserve">Missed Academic Term Work”. </w:t>
      </w:r>
      <w:r>
        <w:rPr>
          <w:rFonts w:ascii="Arial" w:hAnsi="Arial"/>
          <w:b/>
          <w:sz w:val="24"/>
        </w:rPr>
        <w:t>Please notify me by email as soon as the request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has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been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submitted.</w:t>
      </w:r>
    </w:p>
    <w:p w14:paraId="4E7A7B97" w14:textId="77777777" w:rsidR="007E73F1" w:rsidRDefault="007E73F1">
      <w:pPr>
        <w:pStyle w:val="BodyText"/>
        <w:spacing w:before="4"/>
        <w:rPr>
          <w:rFonts w:ascii="Arial"/>
          <w:b/>
          <w:sz w:val="36"/>
        </w:rPr>
      </w:pPr>
    </w:p>
    <w:p w14:paraId="4BE4389B" w14:textId="77777777" w:rsidR="007E73F1" w:rsidRDefault="00565892">
      <w:pPr>
        <w:pStyle w:val="Heading2"/>
        <w:spacing w:before="0" w:line="299" w:lineRule="exact"/>
      </w:pPr>
      <w:bookmarkStart w:id="34" w:name="Avenue_to_Learn"/>
      <w:bookmarkEnd w:id="34"/>
      <w:r>
        <w:t>Avenue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Learn</w:t>
      </w:r>
    </w:p>
    <w:p w14:paraId="0D5C699A" w14:textId="77777777" w:rsidR="007E73F1" w:rsidRDefault="00565892">
      <w:pPr>
        <w:pStyle w:val="BodyText"/>
        <w:ind w:left="200" w:right="389"/>
      </w:pP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Avenue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Learn.</w:t>
      </w:r>
      <w:r>
        <w:rPr>
          <w:spacing w:val="-9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-1"/>
        </w:rPr>
        <w:t xml:space="preserve"> </w:t>
      </w:r>
      <w:r>
        <w:t>that,</w:t>
      </w:r>
      <w:r>
        <w:rPr>
          <w:spacing w:val="-5"/>
        </w:rPr>
        <w:t xml:space="preserve"> </w:t>
      </w:r>
      <w:r>
        <w:t>when</w:t>
      </w:r>
      <w:r>
        <w:rPr>
          <w:spacing w:val="-6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the electronic</w:t>
      </w:r>
      <w:r>
        <w:rPr>
          <w:spacing w:val="-2"/>
        </w:rPr>
        <w:t xml:space="preserve"> </w:t>
      </w:r>
      <w:r>
        <w:t>components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course,</w:t>
      </w:r>
      <w:r>
        <w:rPr>
          <w:spacing w:val="-5"/>
        </w:rPr>
        <w:t xml:space="preserve"> </w:t>
      </w:r>
      <w:r>
        <w:t>private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first</w:t>
      </w:r>
      <w:r>
        <w:rPr>
          <w:spacing w:val="-64"/>
        </w:rPr>
        <w:t xml:space="preserve"> </w:t>
      </w:r>
      <w:r>
        <w:t>and last names, usernames for the McMaster e-mail accounts, and program affiliation</w:t>
      </w:r>
      <w:r>
        <w:rPr>
          <w:spacing w:val="-64"/>
        </w:rPr>
        <w:t xml:space="preserve"> </w:t>
      </w:r>
      <w:r>
        <w:t>may become apparent to all other students in the same course. The available</w:t>
      </w:r>
      <w:r>
        <w:rPr>
          <w:spacing w:val="1"/>
        </w:rPr>
        <w:t xml:space="preserve"> </w:t>
      </w:r>
      <w:r>
        <w:t>information is dependent on the technology used. Continuation in this course will be</w:t>
      </w:r>
      <w:r>
        <w:rPr>
          <w:spacing w:val="1"/>
        </w:rPr>
        <w:t xml:space="preserve"> </w:t>
      </w:r>
      <w:r>
        <w:t>deemed consent to this disclosure. If you have any questions or concerns about such</w:t>
      </w:r>
      <w:r>
        <w:rPr>
          <w:spacing w:val="-64"/>
        </w:rPr>
        <w:t xml:space="preserve"> </w:t>
      </w:r>
      <w:r>
        <w:t>disclosure,</w:t>
      </w:r>
      <w:r>
        <w:rPr>
          <w:spacing w:val="-5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discuss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instructor.</w:t>
      </w:r>
    </w:p>
    <w:p w14:paraId="2D4C03E0" w14:textId="77777777" w:rsidR="007E73F1" w:rsidRDefault="007E73F1">
      <w:pPr>
        <w:pStyle w:val="BodyText"/>
        <w:spacing w:before="4"/>
        <w:rPr>
          <w:sz w:val="31"/>
        </w:rPr>
      </w:pPr>
    </w:p>
    <w:p w14:paraId="583D746D" w14:textId="77777777" w:rsidR="007E73F1" w:rsidRDefault="00565892">
      <w:pPr>
        <w:pStyle w:val="Heading1"/>
        <w:spacing w:before="0"/>
        <w:rPr>
          <w:u w:val="none"/>
        </w:rPr>
      </w:pPr>
      <w:bookmarkStart w:id="35" w:name="University_Policies"/>
      <w:bookmarkEnd w:id="35"/>
      <w:r>
        <w:rPr>
          <w:u w:val="thick"/>
        </w:rPr>
        <w:t>University</w:t>
      </w:r>
      <w:r>
        <w:rPr>
          <w:spacing w:val="-5"/>
          <w:u w:val="thick"/>
        </w:rPr>
        <w:t xml:space="preserve"> </w:t>
      </w:r>
      <w:r>
        <w:rPr>
          <w:u w:val="thick"/>
        </w:rPr>
        <w:t>Policies</w:t>
      </w:r>
    </w:p>
    <w:p w14:paraId="48A86173" w14:textId="77777777" w:rsidR="007E73F1" w:rsidRDefault="00565892">
      <w:pPr>
        <w:pStyle w:val="Heading2"/>
        <w:spacing w:before="117"/>
      </w:pPr>
      <w:bookmarkStart w:id="36" w:name="Academic_Integrity_Statement"/>
      <w:bookmarkEnd w:id="36"/>
      <w:r>
        <w:t>Academic</w:t>
      </w:r>
      <w:r>
        <w:rPr>
          <w:spacing w:val="-10"/>
        </w:rPr>
        <w:t xml:space="preserve"> </w:t>
      </w:r>
      <w:r>
        <w:t>Integrity</w:t>
      </w:r>
      <w:r>
        <w:rPr>
          <w:spacing w:val="-3"/>
        </w:rPr>
        <w:t xml:space="preserve"> </w:t>
      </w:r>
      <w:r>
        <w:t>Statement</w:t>
      </w:r>
    </w:p>
    <w:p w14:paraId="7EAF492C" w14:textId="77777777" w:rsidR="007E73F1" w:rsidRDefault="00565892">
      <w:pPr>
        <w:pStyle w:val="BodyText"/>
        <w:spacing w:before="1" w:line="242" w:lineRule="auto"/>
        <w:ind w:left="200" w:right="148"/>
      </w:pPr>
      <w:r>
        <w:t xml:space="preserve">You are expected to exhibit honesty and use ethical </w:t>
      </w:r>
      <w:proofErr w:type="spellStart"/>
      <w:r>
        <w:t>behaviour</w:t>
      </w:r>
      <w:proofErr w:type="spellEnd"/>
      <w:r>
        <w:t xml:space="preserve"> in all aspects of the</w:t>
      </w:r>
      <w:r>
        <w:rPr>
          <w:spacing w:val="1"/>
        </w:rPr>
        <w:t xml:space="preserve"> </w:t>
      </w:r>
      <w:r>
        <w:t>learning process. Academic credentials you earn are rooted in principles of honesty and</w:t>
      </w:r>
      <w:r>
        <w:rPr>
          <w:spacing w:val="-64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integrity.</w:t>
      </w:r>
    </w:p>
    <w:p w14:paraId="2597195E" w14:textId="77777777" w:rsidR="007E73F1" w:rsidRDefault="007E73F1">
      <w:pPr>
        <w:pStyle w:val="BodyText"/>
        <w:spacing w:before="4"/>
        <w:rPr>
          <w:sz w:val="23"/>
        </w:rPr>
      </w:pPr>
    </w:p>
    <w:p w14:paraId="30B4F2B5" w14:textId="77777777" w:rsidR="007E73F1" w:rsidRDefault="00565892">
      <w:pPr>
        <w:pStyle w:val="BodyText"/>
        <w:ind w:left="200" w:right="107"/>
      </w:pPr>
      <w:r>
        <w:t>Academic dishonesty is to knowingly act or fail to act in a way that results or could result</w:t>
      </w:r>
      <w:r>
        <w:rPr>
          <w:spacing w:val="-64"/>
        </w:rPr>
        <w:t xml:space="preserve"> </w:t>
      </w:r>
      <w:r>
        <w:t>in unearned academic credit or advantage.</w:t>
      </w:r>
      <w:r>
        <w:rPr>
          <w:spacing w:val="1"/>
        </w:rPr>
        <w:t xml:space="preserve"> </w:t>
      </w:r>
      <w:r>
        <w:t xml:space="preserve">This </w:t>
      </w:r>
      <w:proofErr w:type="spellStart"/>
      <w:r>
        <w:t>behaviour</w:t>
      </w:r>
      <w:proofErr w:type="spellEnd"/>
      <w:r>
        <w:t xml:space="preserve"> can result in serious</w:t>
      </w:r>
      <w:r>
        <w:rPr>
          <w:spacing w:val="1"/>
        </w:rPr>
        <w:t xml:space="preserve"> </w:t>
      </w:r>
      <w:r>
        <w:t xml:space="preserve">consequences, </w:t>
      </w:r>
      <w:proofErr w:type="gramStart"/>
      <w:r>
        <w:t>e.g.</w:t>
      </w:r>
      <w:proofErr w:type="gramEnd"/>
      <w:r>
        <w:t xml:space="preserve"> the grade of zero on an assignment, loss of credit with a notation on</w:t>
      </w:r>
      <w:r>
        <w:rPr>
          <w:spacing w:val="-64"/>
        </w:rPr>
        <w:t xml:space="preserve"> </w:t>
      </w:r>
      <w:r>
        <w:t>the transcript (notation reads: “Grade of F assigned for academic dishonesty”), and/or</w:t>
      </w:r>
      <w:r>
        <w:rPr>
          <w:spacing w:val="1"/>
        </w:rPr>
        <w:t xml:space="preserve"> </w:t>
      </w:r>
      <w:r>
        <w:t>suspension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expulsion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university.</w:t>
      </w:r>
    </w:p>
    <w:p w14:paraId="28CFCF24" w14:textId="77777777" w:rsidR="007E73F1" w:rsidRDefault="007E73F1">
      <w:pPr>
        <w:sectPr w:rsidR="007E73F1">
          <w:pgSz w:w="12240" w:h="15840"/>
          <w:pgMar w:top="940" w:right="1320" w:bottom="1240" w:left="1240" w:header="727" w:footer="1054" w:gutter="0"/>
          <w:cols w:space="720"/>
        </w:sectPr>
      </w:pPr>
    </w:p>
    <w:p w14:paraId="474A5332" w14:textId="77777777" w:rsidR="007E73F1" w:rsidRDefault="007E73F1">
      <w:pPr>
        <w:pStyle w:val="BodyText"/>
        <w:rPr>
          <w:sz w:val="20"/>
        </w:rPr>
      </w:pPr>
    </w:p>
    <w:p w14:paraId="09668B12" w14:textId="77777777" w:rsidR="007E73F1" w:rsidRDefault="007E73F1">
      <w:pPr>
        <w:pStyle w:val="BodyText"/>
        <w:spacing w:before="8"/>
        <w:rPr>
          <w:sz w:val="22"/>
        </w:rPr>
      </w:pPr>
    </w:p>
    <w:p w14:paraId="3DF1E637" w14:textId="77777777" w:rsidR="007E73F1" w:rsidRDefault="00565892">
      <w:pPr>
        <w:pStyle w:val="BodyText"/>
        <w:ind w:left="200" w:right="361"/>
        <w:rPr>
          <w:rFonts w:ascii="Arial"/>
          <w:b/>
        </w:rPr>
      </w:pPr>
      <w:r>
        <w:t>It is your responsibility to understand what constitutes academic dishonesty. For</w:t>
      </w:r>
      <w:r>
        <w:rPr>
          <w:spacing w:val="1"/>
        </w:rPr>
        <w:t xml:space="preserve"> </w:t>
      </w:r>
      <w:r>
        <w:t xml:space="preserve">information on the various types of academic dishonesty please refer to the </w:t>
      </w:r>
      <w:hyperlink r:id="rId44">
        <w:r>
          <w:rPr>
            <w:color w:val="0462C1"/>
            <w:u w:val="single" w:color="0462C1"/>
          </w:rPr>
          <w:t>Academic</w:t>
        </w:r>
      </w:hyperlink>
      <w:r>
        <w:rPr>
          <w:color w:val="0462C1"/>
          <w:spacing w:val="-64"/>
        </w:rPr>
        <w:t xml:space="preserve"> </w:t>
      </w:r>
      <w:hyperlink r:id="rId45">
        <w:r>
          <w:rPr>
            <w:color w:val="0462C1"/>
            <w:u w:val="single" w:color="0462C1"/>
          </w:rPr>
          <w:t>Integrity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Policy</w:t>
        </w:r>
      </w:hyperlink>
      <w:r>
        <w:rPr>
          <w:rFonts w:ascii="Arial"/>
          <w:b/>
        </w:rPr>
        <w:t>.</w:t>
      </w:r>
    </w:p>
    <w:p w14:paraId="04199A0F" w14:textId="77777777" w:rsidR="007E73F1" w:rsidRDefault="00565892">
      <w:pPr>
        <w:pStyle w:val="BodyText"/>
        <w:spacing w:before="3" w:line="275" w:lineRule="exact"/>
        <w:ind w:left="200"/>
      </w:pP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illustrates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forms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dishonesty</w:t>
      </w:r>
    </w:p>
    <w:p w14:paraId="6537EF43" w14:textId="77777777" w:rsidR="007E73F1" w:rsidRDefault="00565892">
      <w:pPr>
        <w:pStyle w:val="ListParagraph"/>
        <w:numPr>
          <w:ilvl w:val="0"/>
          <w:numId w:val="1"/>
        </w:numPr>
        <w:tabs>
          <w:tab w:val="left" w:pos="920"/>
          <w:tab w:val="left" w:pos="921"/>
        </w:tabs>
        <w:spacing w:before="1" w:line="237" w:lineRule="auto"/>
        <w:ind w:right="417"/>
        <w:rPr>
          <w:sz w:val="24"/>
        </w:rPr>
      </w:pPr>
      <w:r>
        <w:rPr>
          <w:sz w:val="24"/>
        </w:rPr>
        <w:t xml:space="preserve">Plagiarism, </w:t>
      </w:r>
      <w:proofErr w:type="gramStart"/>
      <w:r>
        <w:rPr>
          <w:sz w:val="24"/>
        </w:rPr>
        <w:t>e.g.</w:t>
      </w:r>
      <w:proofErr w:type="gramEnd"/>
      <w:r>
        <w:rPr>
          <w:sz w:val="24"/>
        </w:rPr>
        <w:t xml:space="preserve"> the submission of work that is not one’s own or for which other</w:t>
      </w:r>
      <w:r>
        <w:rPr>
          <w:spacing w:val="-64"/>
          <w:sz w:val="24"/>
        </w:rPr>
        <w:t xml:space="preserve"> </w:t>
      </w:r>
      <w:r>
        <w:rPr>
          <w:sz w:val="24"/>
        </w:rPr>
        <w:t>credit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been</w:t>
      </w:r>
      <w:r>
        <w:rPr>
          <w:spacing w:val="-1"/>
          <w:sz w:val="24"/>
        </w:rPr>
        <w:t xml:space="preserve"> </w:t>
      </w:r>
      <w:r>
        <w:rPr>
          <w:sz w:val="24"/>
        </w:rPr>
        <w:t>obtained.</w:t>
      </w:r>
    </w:p>
    <w:p w14:paraId="2DE2D7ED" w14:textId="77777777" w:rsidR="007E73F1" w:rsidRDefault="00565892">
      <w:pPr>
        <w:pStyle w:val="ListParagraph"/>
        <w:numPr>
          <w:ilvl w:val="0"/>
          <w:numId w:val="1"/>
        </w:numPr>
        <w:tabs>
          <w:tab w:val="left" w:pos="920"/>
          <w:tab w:val="left" w:pos="921"/>
        </w:tabs>
        <w:spacing w:line="292" w:lineRule="exact"/>
        <w:ind w:hanging="361"/>
        <w:rPr>
          <w:sz w:val="24"/>
        </w:rPr>
      </w:pPr>
      <w:r>
        <w:rPr>
          <w:sz w:val="24"/>
        </w:rPr>
        <w:t>Improper</w:t>
      </w:r>
      <w:r>
        <w:rPr>
          <w:spacing w:val="-3"/>
          <w:sz w:val="24"/>
        </w:rPr>
        <w:t xml:space="preserve"> </w:t>
      </w:r>
      <w:r>
        <w:rPr>
          <w:sz w:val="24"/>
        </w:rPr>
        <w:t>collaboration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group</w:t>
      </w:r>
      <w:r>
        <w:rPr>
          <w:spacing w:val="-2"/>
          <w:sz w:val="24"/>
        </w:rPr>
        <w:t xml:space="preserve"> </w:t>
      </w:r>
      <w:r>
        <w:rPr>
          <w:sz w:val="24"/>
        </w:rPr>
        <w:t>work.</w:t>
      </w:r>
    </w:p>
    <w:p w14:paraId="728258DD" w14:textId="77777777" w:rsidR="007E73F1" w:rsidRDefault="00565892">
      <w:pPr>
        <w:pStyle w:val="ListParagraph"/>
        <w:numPr>
          <w:ilvl w:val="0"/>
          <w:numId w:val="1"/>
        </w:numPr>
        <w:tabs>
          <w:tab w:val="left" w:pos="920"/>
          <w:tab w:val="left" w:pos="921"/>
        </w:tabs>
        <w:spacing w:before="1"/>
        <w:ind w:hanging="361"/>
        <w:rPr>
          <w:sz w:val="24"/>
        </w:rPr>
      </w:pPr>
      <w:r>
        <w:rPr>
          <w:sz w:val="24"/>
        </w:rPr>
        <w:t>Copying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using</w:t>
      </w:r>
      <w:r>
        <w:rPr>
          <w:spacing w:val="-2"/>
          <w:sz w:val="24"/>
        </w:rPr>
        <w:t xml:space="preserve"> </w:t>
      </w:r>
      <w:r>
        <w:rPr>
          <w:sz w:val="24"/>
        </w:rPr>
        <w:t>unauthorized</w:t>
      </w:r>
      <w:r>
        <w:rPr>
          <w:spacing w:val="-2"/>
          <w:sz w:val="24"/>
        </w:rPr>
        <w:t xml:space="preserve"> </w:t>
      </w:r>
      <w:r>
        <w:rPr>
          <w:sz w:val="24"/>
        </w:rPr>
        <w:t>aids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tests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examinations.</w:t>
      </w:r>
    </w:p>
    <w:p w14:paraId="0D981837" w14:textId="77777777" w:rsidR="007E73F1" w:rsidRDefault="00565892">
      <w:pPr>
        <w:pStyle w:val="Heading2"/>
        <w:spacing w:before="119" w:line="299" w:lineRule="exact"/>
      </w:pPr>
      <w:bookmarkStart w:id="37" w:name="Academic_Accommodation_of_Students_with_"/>
      <w:bookmarkEnd w:id="37"/>
      <w:r>
        <w:t>Academic</w:t>
      </w:r>
      <w:r>
        <w:rPr>
          <w:spacing w:val="-6"/>
        </w:rPr>
        <w:t xml:space="preserve"> </w:t>
      </w:r>
      <w:r>
        <w:t>Accommodation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Disabilities</w:t>
      </w:r>
    </w:p>
    <w:p w14:paraId="1EE5A842" w14:textId="77777777" w:rsidR="007E73F1" w:rsidRDefault="00565892">
      <w:pPr>
        <w:pStyle w:val="BodyText"/>
        <w:ind w:left="200" w:right="185"/>
      </w:pPr>
      <w:r>
        <w:t xml:space="preserve">Students with disabilities who require academic accommodation must contact </w:t>
      </w:r>
      <w:hyperlink r:id="rId46">
        <w:r>
          <w:rPr>
            <w:color w:val="0462C1"/>
            <w:u w:val="single" w:color="0462C1"/>
          </w:rPr>
          <w:t>Student</w:t>
        </w:r>
      </w:hyperlink>
      <w:r>
        <w:rPr>
          <w:color w:val="0462C1"/>
          <w:spacing w:val="1"/>
        </w:rPr>
        <w:t xml:space="preserve"> </w:t>
      </w:r>
      <w:hyperlink r:id="rId47">
        <w:r>
          <w:rPr>
            <w:color w:val="0462C1"/>
            <w:u w:val="single" w:color="0462C1"/>
          </w:rPr>
          <w:t>Accessibility Services</w:t>
        </w:r>
        <w:r>
          <w:rPr>
            <w:color w:val="0462C1"/>
          </w:rPr>
          <w:t xml:space="preserve"> </w:t>
        </w:r>
      </w:hyperlink>
      <w:r>
        <w:t xml:space="preserve">(SAS) at 905-525-9140 ext. 28652 or </w:t>
      </w:r>
      <w:hyperlink r:id="rId48">
        <w:r>
          <w:rPr>
            <w:color w:val="0462C1"/>
            <w:u w:val="single" w:color="0462C1"/>
          </w:rPr>
          <w:t xml:space="preserve">sas@mcmaster.ca </w:t>
        </w:r>
      </w:hyperlink>
      <w:r>
        <w:t>to make</w:t>
      </w:r>
      <w:r>
        <w:rPr>
          <w:spacing w:val="-64"/>
        </w:rPr>
        <w:t xml:space="preserve"> </w:t>
      </w:r>
      <w:r>
        <w:t>arrangements with a Program Coordinator. For further information, consult McMaster</w:t>
      </w:r>
      <w:r>
        <w:rPr>
          <w:spacing w:val="1"/>
        </w:rPr>
        <w:t xml:space="preserve"> </w:t>
      </w:r>
      <w:bookmarkStart w:id="38" w:name="Academic_Accommodation_for_Religious,_In"/>
      <w:bookmarkEnd w:id="38"/>
      <w:r>
        <w:t>University’s</w:t>
      </w:r>
      <w:r>
        <w:rPr>
          <w:spacing w:val="-1"/>
        </w:rPr>
        <w:t xml:space="preserve"> </w:t>
      </w:r>
      <w:hyperlink r:id="rId49">
        <w:r>
          <w:rPr>
            <w:rFonts w:ascii="Arial" w:hAnsi="Arial"/>
            <w:i/>
            <w:color w:val="0462C1"/>
            <w:u w:val="single" w:color="0462C1"/>
          </w:rPr>
          <w:t>Academic</w:t>
        </w:r>
        <w:r>
          <w:rPr>
            <w:rFonts w:ascii="Arial" w:hAnsi="Arial"/>
            <w:i/>
            <w:color w:val="0462C1"/>
            <w:spacing w:val="-2"/>
            <w:u w:val="single" w:color="0462C1"/>
          </w:rPr>
          <w:t xml:space="preserve"> </w:t>
        </w:r>
        <w:r>
          <w:rPr>
            <w:rFonts w:ascii="Arial" w:hAnsi="Arial"/>
            <w:i/>
            <w:color w:val="0462C1"/>
            <w:u w:val="single" w:color="0462C1"/>
          </w:rPr>
          <w:t>Accommodation</w:t>
        </w:r>
        <w:r>
          <w:rPr>
            <w:rFonts w:ascii="Arial" w:hAnsi="Arial"/>
            <w:i/>
            <w:color w:val="0462C1"/>
            <w:spacing w:val="-1"/>
            <w:u w:val="single" w:color="0462C1"/>
          </w:rPr>
          <w:t xml:space="preserve"> </w:t>
        </w:r>
        <w:r>
          <w:rPr>
            <w:rFonts w:ascii="Arial" w:hAnsi="Arial"/>
            <w:i/>
            <w:color w:val="0462C1"/>
            <w:u w:val="single" w:color="0462C1"/>
          </w:rPr>
          <w:t>of</w:t>
        </w:r>
        <w:r>
          <w:rPr>
            <w:rFonts w:ascii="Arial" w:hAnsi="Arial"/>
            <w:i/>
            <w:color w:val="0462C1"/>
            <w:spacing w:val="-4"/>
            <w:u w:val="single" w:color="0462C1"/>
          </w:rPr>
          <w:t xml:space="preserve"> </w:t>
        </w:r>
        <w:r>
          <w:rPr>
            <w:rFonts w:ascii="Arial" w:hAnsi="Arial"/>
            <w:i/>
            <w:color w:val="0462C1"/>
            <w:u w:val="single" w:color="0462C1"/>
          </w:rPr>
          <w:t>Students</w:t>
        </w:r>
        <w:r>
          <w:rPr>
            <w:rFonts w:ascii="Arial" w:hAnsi="Arial"/>
            <w:i/>
            <w:color w:val="0462C1"/>
            <w:spacing w:val="-2"/>
            <w:u w:val="single" w:color="0462C1"/>
          </w:rPr>
          <w:t xml:space="preserve"> </w:t>
        </w:r>
        <w:r>
          <w:rPr>
            <w:rFonts w:ascii="Arial" w:hAnsi="Arial"/>
            <w:i/>
            <w:color w:val="0462C1"/>
            <w:u w:val="single" w:color="0462C1"/>
          </w:rPr>
          <w:t>with</w:t>
        </w:r>
        <w:r>
          <w:rPr>
            <w:rFonts w:ascii="Arial" w:hAnsi="Arial"/>
            <w:i/>
            <w:color w:val="0462C1"/>
            <w:spacing w:val="-1"/>
            <w:u w:val="single" w:color="0462C1"/>
          </w:rPr>
          <w:t xml:space="preserve"> </w:t>
        </w:r>
        <w:r>
          <w:rPr>
            <w:rFonts w:ascii="Arial" w:hAnsi="Arial"/>
            <w:i/>
            <w:color w:val="0462C1"/>
            <w:u w:val="single" w:color="0462C1"/>
          </w:rPr>
          <w:t>Disabilities</w:t>
        </w:r>
        <w:r>
          <w:rPr>
            <w:rFonts w:ascii="Arial" w:hAnsi="Arial"/>
            <w:i/>
            <w:color w:val="0462C1"/>
          </w:rPr>
          <w:t xml:space="preserve"> </w:t>
        </w:r>
      </w:hyperlink>
      <w:r>
        <w:t>policy.</w:t>
      </w:r>
    </w:p>
    <w:p w14:paraId="6B74C13E" w14:textId="77777777" w:rsidR="007E73F1" w:rsidRDefault="00565892">
      <w:pPr>
        <w:pStyle w:val="Heading2"/>
        <w:spacing w:before="125" w:line="237" w:lineRule="auto"/>
      </w:pPr>
      <w:r>
        <w:t>Academic</w:t>
      </w:r>
      <w:r>
        <w:rPr>
          <w:spacing w:val="-6"/>
        </w:rPr>
        <w:t xml:space="preserve"> </w:t>
      </w:r>
      <w:r>
        <w:t>Accommodation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Religious,</w:t>
      </w:r>
      <w:r>
        <w:rPr>
          <w:spacing w:val="-4"/>
        </w:rPr>
        <w:t xml:space="preserve"> </w:t>
      </w:r>
      <w:r>
        <w:t>Indigenous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Spiritual</w:t>
      </w:r>
      <w:r>
        <w:rPr>
          <w:spacing w:val="-70"/>
        </w:rPr>
        <w:t xml:space="preserve"> </w:t>
      </w:r>
      <w:r>
        <w:t>Observances</w:t>
      </w:r>
      <w:r>
        <w:rPr>
          <w:spacing w:val="-3"/>
        </w:rPr>
        <w:t xml:space="preserve"> </w:t>
      </w:r>
      <w:r>
        <w:t>(RISO)</w:t>
      </w:r>
    </w:p>
    <w:p w14:paraId="79265C7C" w14:textId="77777777" w:rsidR="007E73F1" w:rsidRDefault="00565892">
      <w:pPr>
        <w:pStyle w:val="BodyText"/>
        <w:ind w:left="200" w:right="155"/>
      </w:pPr>
      <w:r>
        <w:t xml:space="preserve">Students requiring academic accommodation based on religious, </w:t>
      </w:r>
      <w:proofErr w:type="gramStart"/>
      <w:r>
        <w:t>indigenous</w:t>
      </w:r>
      <w:proofErr w:type="gramEnd"/>
      <w:r>
        <w:t xml:space="preserve"> or spiritual</w:t>
      </w:r>
      <w:r>
        <w:rPr>
          <w:spacing w:val="-64"/>
        </w:rPr>
        <w:t xml:space="preserve"> </w:t>
      </w:r>
      <w:r>
        <w:t>observances should follow the procedures set out in the RISO policy.</w:t>
      </w:r>
      <w:r>
        <w:rPr>
          <w:spacing w:val="66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 xml:space="preserve">requiring a </w:t>
      </w:r>
      <w:hyperlink r:id="rId50">
        <w:r>
          <w:rPr>
            <w:color w:val="0462C1"/>
            <w:u w:val="single" w:color="0462C1"/>
          </w:rPr>
          <w:t>RISO</w:t>
        </w:r>
        <w:r>
          <w:rPr>
            <w:color w:val="0462C1"/>
          </w:rPr>
          <w:t xml:space="preserve"> </w:t>
        </w:r>
      </w:hyperlink>
      <w:r>
        <w:t>accommodation should submit their request to their Faculty Office</w:t>
      </w:r>
      <w:r>
        <w:rPr>
          <w:spacing w:val="1"/>
        </w:rPr>
        <w:t xml:space="preserve"> </w:t>
      </w:r>
      <w:r>
        <w:t>normally</w:t>
      </w:r>
      <w:r>
        <w:rPr>
          <w:spacing w:val="-3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beginning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term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anticipate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need</w:t>
      </w:r>
      <w:r>
        <w:rPr>
          <w:spacing w:val="-63"/>
        </w:rPr>
        <w:t xml:space="preserve"> </w:t>
      </w:r>
      <w:r>
        <w:t>for accommodation or to the Registrar's Office prior to their examinations.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should also contact their instructors as soon as possible to make alternative</w:t>
      </w:r>
      <w:r>
        <w:rPr>
          <w:spacing w:val="1"/>
        </w:rPr>
        <w:t xml:space="preserve"> </w:t>
      </w:r>
      <w:r>
        <w:t>arrangements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classes,</w:t>
      </w:r>
      <w:r>
        <w:rPr>
          <w:spacing w:val="-4"/>
        </w:rPr>
        <w:t xml:space="preserve"> </w:t>
      </w:r>
      <w:r>
        <w:t>assignments,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tests.</w:t>
      </w:r>
    </w:p>
    <w:p w14:paraId="4FB6EFB7" w14:textId="77777777" w:rsidR="007E73F1" w:rsidRDefault="00565892">
      <w:pPr>
        <w:pStyle w:val="Heading2"/>
        <w:spacing w:before="124" w:line="299" w:lineRule="exact"/>
      </w:pPr>
      <w:bookmarkStart w:id="39" w:name="Conduct_Expectations"/>
      <w:bookmarkEnd w:id="39"/>
      <w:r>
        <w:t>Conduct</w:t>
      </w:r>
      <w:r>
        <w:rPr>
          <w:spacing w:val="-12"/>
        </w:rPr>
        <w:t xml:space="preserve"> </w:t>
      </w:r>
      <w:r>
        <w:t>Expectations</w:t>
      </w:r>
    </w:p>
    <w:p w14:paraId="38172443" w14:textId="77777777" w:rsidR="007E73F1" w:rsidRDefault="00565892">
      <w:pPr>
        <w:pStyle w:val="BodyText"/>
        <w:ind w:left="200" w:right="255"/>
      </w:pPr>
      <w:r>
        <w:t>As a McMaster student, you have the right to experience, and the responsibility to</w:t>
      </w:r>
      <w:r>
        <w:rPr>
          <w:spacing w:val="1"/>
        </w:rPr>
        <w:t xml:space="preserve"> </w:t>
      </w:r>
      <w:r>
        <w:t xml:space="preserve">demonstrate, respectful and dignified interactions within </w:t>
      </w:r>
      <w:proofErr w:type="gramStart"/>
      <w:r>
        <w:t>all of</w:t>
      </w:r>
      <w:proofErr w:type="gramEnd"/>
      <w:r>
        <w:t xml:space="preserve"> our living, learning and</w:t>
      </w:r>
      <w:r>
        <w:rPr>
          <w:spacing w:val="1"/>
        </w:rPr>
        <w:t xml:space="preserve"> </w:t>
      </w:r>
      <w:r>
        <w:t xml:space="preserve">working communities. These expectations are described in the </w:t>
      </w:r>
      <w:hyperlink r:id="rId51">
        <w:r>
          <w:rPr>
            <w:color w:val="0462C1"/>
            <w:u w:val="single" w:color="0462C1"/>
          </w:rPr>
          <w:t>Code of Student Rights</w:t>
        </w:r>
      </w:hyperlink>
      <w:r>
        <w:rPr>
          <w:color w:val="0462C1"/>
          <w:spacing w:val="-64"/>
        </w:rPr>
        <w:t xml:space="preserve"> </w:t>
      </w:r>
      <w:hyperlink r:id="rId52">
        <w:r>
          <w:rPr>
            <w:color w:val="0462C1"/>
            <w:u w:val="single" w:color="0462C1"/>
          </w:rPr>
          <w:t>&amp; Responsibilities</w:t>
        </w:r>
        <w:r>
          <w:rPr>
            <w:color w:val="0462C1"/>
          </w:rPr>
          <w:t xml:space="preserve"> </w:t>
        </w:r>
      </w:hyperlink>
      <w:r>
        <w:t>(the “Code”). All students share the responsibility of maintaining a</w:t>
      </w:r>
      <w:r>
        <w:rPr>
          <w:spacing w:val="1"/>
        </w:rPr>
        <w:t xml:space="preserve"> </w:t>
      </w:r>
      <w:r>
        <w:t>positive environment for the academic and personal growth of all McMaster community</w:t>
      </w:r>
      <w:r>
        <w:rPr>
          <w:spacing w:val="-65"/>
        </w:rPr>
        <w:t xml:space="preserve"> </w:t>
      </w:r>
      <w:r>
        <w:t>members,</w:t>
      </w:r>
      <w:r>
        <w:rPr>
          <w:spacing w:val="-4"/>
        </w:rPr>
        <w:t xml:space="preserve"> </w:t>
      </w:r>
      <w:r>
        <w:t>whether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online.</w:t>
      </w:r>
    </w:p>
    <w:p w14:paraId="6AD6DD94" w14:textId="77777777" w:rsidR="007E73F1" w:rsidRDefault="007E73F1">
      <w:pPr>
        <w:pStyle w:val="BodyText"/>
        <w:spacing w:before="11"/>
        <w:rPr>
          <w:sz w:val="23"/>
        </w:rPr>
      </w:pPr>
    </w:p>
    <w:p w14:paraId="4FFF5C4B" w14:textId="77777777" w:rsidR="007E73F1" w:rsidRDefault="00565892">
      <w:pPr>
        <w:pStyle w:val="BodyText"/>
        <w:ind w:left="200" w:right="215"/>
      </w:pP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essential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mindful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interactions</w:t>
      </w:r>
      <w:r>
        <w:rPr>
          <w:spacing w:val="-2"/>
        </w:rPr>
        <w:t xml:space="preserve"> </w:t>
      </w:r>
      <w:r>
        <w:t>online,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remains</w:t>
      </w:r>
      <w:r>
        <w:rPr>
          <w:spacing w:val="-63"/>
        </w:rPr>
        <w:t xml:space="preserve"> </w:t>
      </w:r>
      <w:r>
        <w:t>in effect in virtual learning environments. The Code applies to any interactions that</w:t>
      </w:r>
      <w:r>
        <w:rPr>
          <w:spacing w:val="1"/>
        </w:rPr>
        <w:t xml:space="preserve"> </w:t>
      </w:r>
      <w:r>
        <w:t xml:space="preserve">adversely affect, disrupt, or interfere with reasonable participation in </w:t>
      </w:r>
      <w:proofErr w:type="gramStart"/>
      <w:r>
        <w:t>University</w:t>
      </w:r>
      <w:proofErr w:type="gramEnd"/>
      <w:r>
        <w:rPr>
          <w:spacing w:val="1"/>
        </w:rPr>
        <w:t xml:space="preserve"> </w:t>
      </w:r>
      <w:r>
        <w:t xml:space="preserve">activities. Student disruptions or </w:t>
      </w:r>
      <w:proofErr w:type="spellStart"/>
      <w:r>
        <w:t>behaviours</w:t>
      </w:r>
      <w:proofErr w:type="spellEnd"/>
      <w:r>
        <w:t xml:space="preserve"> that interfere with university functions on</w:t>
      </w:r>
      <w:r>
        <w:rPr>
          <w:spacing w:val="1"/>
        </w:rPr>
        <w:t xml:space="preserve"> </w:t>
      </w:r>
      <w:r>
        <w:t>online platforms (</w:t>
      </w:r>
      <w:proofErr w:type="gramStart"/>
      <w:r>
        <w:t>e.g.</w:t>
      </w:r>
      <w:proofErr w:type="gramEnd"/>
      <w:r>
        <w:t xml:space="preserve"> use of Avenue 2 Learn, WebEx or Zoom for delivery), will be</w:t>
      </w:r>
      <w:r>
        <w:rPr>
          <w:spacing w:val="1"/>
        </w:rPr>
        <w:t xml:space="preserve"> </w:t>
      </w:r>
      <w:r>
        <w:t>taken very seriously and will be investigated. Outcomes may include restriction or</w:t>
      </w:r>
      <w:r>
        <w:rPr>
          <w:spacing w:val="1"/>
        </w:rPr>
        <w:t xml:space="preserve"> </w:t>
      </w:r>
      <w:r>
        <w:t>removal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involved</w:t>
      </w:r>
      <w:r>
        <w:rPr>
          <w:spacing w:val="-1"/>
        </w:rPr>
        <w:t xml:space="preserve"> </w:t>
      </w:r>
      <w:r>
        <w:t>students’</w:t>
      </w:r>
      <w:r>
        <w:rPr>
          <w:spacing w:val="-1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platforms.</w:t>
      </w:r>
    </w:p>
    <w:p w14:paraId="128487E2" w14:textId="77777777" w:rsidR="007E73F1" w:rsidRDefault="00565892">
      <w:pPr>
        <w:pStyle w:val="Heading2"/>
        <w:spacing w:before="120" w:line="299" w:lineRule="exact"/>
      </w:pPr>
      <w:bookmarkStart w:id="40" w:name="Copyright_and_Recording"/>
      <w:bookmarkEnd w:id="40"/>
      <w:r>
        <w:t>Copyright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Recording</w:t>
      </w:r>
    </w:p>
    <w:p w14:paraId="015DAC64" w14:textId="77777777" w:rsidR="007E73F1" w:rsidRDefault="00565892">
      <w:pPr>
        <w:pStyle w:val="BodyText"/>
        <w:ind w:left="200" w:right="202"/>
      </w:pPr>
      <w:r>
        <w:t>Students are advised that lectures, demonstrations, performances, and any other</w:t>
      </w:r>
      <w:r>
        <w:rPr>
          <w:spacing w:val="1"/>
        </w:rPr>
        <w:t xml:space="preserve"> </w:t>
      </w:r>
      <w:r>
        <w:t>course material provided by an instructor include copyright protected works. The</w:t>
      </w:r>
      <w:r>
        <w:rPr>
          <w:spacing w:val="1"/>
        </w:rPr>
        <w:t xml:space="preserve"> </w:t>
      </w:r>
      <w:r>
        <w:t>Copyright Act and copyright law protect every original literary, dramatic, musical and</w:t>
      </w:r>
      <w:r>
        <w:rPr>
          <w:spacing w:val="1"/>
        </w:rPr>
        <w:t xml:space="preserve"> </w:t>
      </w:r>
      <w:r>
        <w:t xml:space="preserve">artistic work, </w:t>
      </w:r>
      <w:r>
        <w:rPr>
          <w:rFonts w:ascii="Arial"/>
          <w:b/>
        </w:rPr>
        <w:t xml:space="preserve">including lectures </w:t>
      </w:r>
      <w:r>
        <w:t xml:space="preserve">by university </w:t>
      </w:r>
      <w:proofErr w:type="spellStart"/>
      <w:proofErr w:type="gramStart"/>
      <w:r>
        <w:t>instructors.The</w:t>
      </w:r>
      <w:proofErr w:type="spellEnd"/>
      <w:proofErr w:type="gramEnd"/>
      <w:r>
        <w:t xml:space="preserve"> recording of lectures,</w:t>
      </w:r>
      <w:r>
        <w:rPr>
          <w:spacing w:val="1"/>
        </w:rPr>
        <w:t xml:space="preserve"> </w:t>
      </w:r>
      <w:r>
        <w:t>tutorials,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instruction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occur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course.</w:t>
      </w:r>
      <w:r>
        <w:rPr>
          <w:spacing w:val="-4"/>
        </w:rPr>
        <w:t xml:space="preserve"> </w:t>
      </w:r>
      <w:r>
        <w:t>Recording</w:t>
      </w:r>
      <w:r>
        <w:rPr>
          <w:spacing w:val="-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63"/>
        </w:rPr>
        <w:t xml:space="preserve"> </w:t>
      </w:r>
      <w:r>
        <w:t>done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either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instructor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purpose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authorized</w:t>
      </w:r>
      <w:r>
        <w:rPr>
          <w:spacing w:val="-1"/>
        </w:rPr>
        <w:t xml:space="preserve"> </w:t>
      </w:r>
      <w:r>
        <w:t>distribution,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student</w:t>
      </w:r>
    </w:p>
    <w:p w14:paraId="01AB3027" w14:textId="77777777" w:rsidR="007E73F1" w:rsidRDefault="007E73F1">
      <w:pPr>
        <w:sectPr w:rsidR="007E73F1">
          <w:pgSz w:w="12240" w:h="15840"/>
          <w:pgMar w:top="940" w:right="1320" w:bottom="1240" w:left="1240" w:header="727" w:footer="1054" w:gutter="0"/>
          <w:cols w:space="720"/>
        </w:sectPr>
      </w:pPr>
    </w:p>
    <w:p w14:paraId="1F630803" w14:textId="77777777" w:rsidR="007E73F1" w:rsidRDefault="007E73F1">
      <w:pPr>
        <w:pStyle w:val="BodyText"/>
        <w:rPr>
          <w:sz w:val="20"/>
        </w:rPr>
      </w:pPr>
    </w:p>
    <w:p w14:paraId="353710C6" w14:textId="77777777" w:rsidR="007E73F1" w:rsidRDefault="007E73F1">
      <w:pPr>
        <w:pStyle w:val="BodyText"/>
        <w:spacing w:before="8"/>
        <w:rPr>
          <w:sz w:val="22"/>
        </w:rPr>
      </w:pPr>
    </w:p>
    <w:p w14:paraId="1C8B5788" w14:textId="77777777" w:rsidR="007E73F1" w:rsidRDefault="00565892">
      <w:pPr>
        <w:pStyle w:val="BodyText"/>
        <w:ind w:left="200" w:right="428"/>
      </w:pPr>
      <w:r>
        <w:t>for the purpose of personal study. Students should be aware that their voice and/or</w:t>
      </w:r>
      <w:r>
        <w:rPr>
          <w:spacing w:val="1"/>
        </w:rPr>
        <w:t xml:space="preserve"> </w:t>
      </w:r>
      <w:r>
        <w:t>image may be recorded by others during the class. Please speak with the instructor if</w:t>
      </w:r>
      <w:r>
        <w:rPr>
          <w:spacing w:val="-6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concern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you.</w:t>
      </w:r>
    </w:p>
    <w:p w14:paraId="28A9C533" w14:textId="77777777" w:rsidR="007E73F1" w:rsidRDefault="00565892">
      <w:pPr>
        <w:pStyle w:val="Heading2"/>
        <w:spacing w:before="119" w:line="299" w:lineRule="exact"/>
      </w:pPr>
      <w:bookmarkStart w:id="41" w:name="Faculty_of_Social_Sciences_E-mail_Commun"/>
      <w:bookmarkEnd w:id="41"/>
      <w:r>
        <w:t>Faculty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Sciences</w:t>
      </w:r>
      <w:r>
        <w:rPr>
          <w:spacing w:val="-4"/>
        </w:rPr>
        <w:t xml:space="preserve"> </w:t>
      </w:r>
      <w:r>
        <w:t>E-mail</w:t>
      </w:r>
      <w:r>
        <w:rPr>
          <w:spacing w:val="-7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t>Policy</w:t>
      </w:r>
    </w:p>
    <w:p w14:paraId="13FF0DFC" w14:textId="77777777" w:rsidR="007E73F1" w:rsidRDefault="00565892">
      <w:pPr>
        <w:pStyle w:val="BodyText"/>
        <w:ind w:left="200" w:right="148"/>
      </w:pPr>
      <w:r>
        <w:t>Effective September 1, 2010, it is the policy of the Faculty of Social Sciences that all e-</w:t>
      </w:r>
      <w:r>
        <w:rPr>
          <w:spacing w:val="1"/>
        </w:rPr>
        <w:t xml:space="preserve"> </w:t>
      </w:r>
      <w:r>
        <w:t>mail</w:t>
      </w:r>
      <w:r>
        <w:rPr>
          <w:spacing w:val="-2"/>
        </w:rPr>
        <w:t xml:space="preserve"> </w:t>
      </w:r>
      <w:r>
        <w:t>communication</w:t>
      </w:r>
      <w:r>
        <w:rPr>
          <w:spacing w:val="-2"/>
        </w:rPr>
        <w:t xml:space="preserve"> </w:t>
      </w:r>
      <w:r>
        <w:t>sent</w:t>
      </w:r>
      <w:r>
        <w:rPr>
          <w:spacing w:val="-5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instructors</w:t>
      </w:r>
      <w:r>
        <w:rPr>
          <w:spacing w:val="-3"/>
        </w:rPr>
        <w:t xml:space="preserve"> </w:t>
      </w:r>
      <w:r>
        <w:t>(including</w:t>
      </w:r>
      <w:r>
        <w:rPr>
          <w:spacing w:val="-2"/>
        </w:rPr>
        <w:t xml:space="preserve"> </w:t>
      </w:r>
      <w:r>
        <w:t>TAs),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students</w:t>
      </w:r>
      <w:r>
        <w:rPr>
          <w:spacing w:val="-64"/>
        </w:rPr>
        <w:t xml:space="preserve"> </w:t>
      </w:r>
      <w:r>
        <w:t>to staff, must originate from the student’s own McMaster University e-mail account. This</w:t>
      </w:r>
      <w:r>
        <w:rPr>
          <w:spacing w:val="-64"/>
        </w:rPr>
        <w:t xml:space="preserve"> </w:t>
      </w:r>
      <w:r>
        <w:t>policy protects confidentiality and confirms the identity of the student. It is the student’s</w:t>
      </w:r>
      <w:r>
        <w:rPr>
          <w:spacing w:val="1"/>
        </w:rPr>
        <w:t xml:space="preserve"> </w:t>
      </w:r>
      <w:r>
        <w:t>responsibility to ensure that communication is sent to the university from a McMaster</w:t>
      </w:r>
      <w:r>
        <w:rPr>
          <w:spacing w:val="1"/>
        </w:rPr>
        <w:t xml:space="preserve"> </w:t>
      </w:r>
      <w:r>
        <w:t>account. If an instructor becomes aware that a communication has come from an</w:t>
      </w:r>
      <w:r>
        <w:rPr>
          <w:spacing w:val="1"/>
        </w:rPr>
        <w:t xml:space="preserve"> </w:t>
      </w:r>
      <w:bookmarkStart w:id="42" w:name="Course_Modification"/>
      <w:bookmarkEnd w:id="42"/>
      <w:r>
        <w:t>alternate</w:t>
      </w:r>
      <w:r>
        <w:rPr>
          <w:spacing w:val="-1"/>
        </w:rPr>
        <w:t xml:space="preserve"> </w:t>
      </w:r>
      <w:r>
        <w:t>address,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instructor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reply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discretion.</w:t>
      </w:r>
    </w:p>
    <w:p w14:paraId="3AC82D37" w14:textId="77777777" w:rsidR="007E73F1" w:rsidRDefault="00565892">
      <w:pPr>
        <w:pStyle w:val="Heading2"/>
        <w:spacing w:before="125" w:line="299" w:lineRule="exact"/>
      </w:pPr>
      <w:r>
        <w:t>Course</w:t>
      </w:r>
      <w:r>
        <w:rPr>
          <w:spacing w:val="-9"/>
        </w:rPr>
        <w:t xml:space="preserve"> </w:t>
      </w:r>
      <w:r>
        <w:t>Modification</w:t>
      </w:r>
    </w:p>
    <w:p w14:paraId="2C7B5CB4" w14:textId="77777777" w:rsidR="007E73F1" w:rsidRDefault="00565892">
      <w:pPr>
        <w:pStyle w:val="BodyText"/>
        <w:ind w:left="200" w:right="202"/>
      </w:pPr>
      <w:r>
        <w:t>The</w:t>
      </w:r>
      <w:r>
        <w:rPr>
          <w:spacing w:val="-2"/>
        </w:rPr>
        <w:t xml:space="preserve"> </w:t>
      </w:r>
      <w:r>
        <w:t>instructor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reserve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modify</w:t>
      </w:r>
      <w:r>
        <w:rPr>
          <w:spacing w:val="-3"/>
        </w:rPr>
        <w:t xml:space="preserve"> </w:t>
      </w:r>
      <w:r>
        <w:t>elements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during</w:t>
      </w:r>
      <w:r>
        <w:rPr>
          <w:spacing w:val="-64"/>
        </w:rPr>
        <w:t xml:space="preserve"> </w:t>
      </w:r>
      <w:r>
        <w:t>the term. The university may change the dates and deadlines for any or all courses in</w:t>
      </w:r>
      <w:r>
        <w:rPr>
          <w:spacing w:val="-64"/>
        </w:rPr>
        <w:t xml:space="preserve"> </w:t>
      </w:r>
      <w:r>
        <w:t>extreme circumstances. If either type of modification becomes necessary, reasonable</w:t>
      </w:r>
      <w:r>
        <w:rPr>
          <w:spacing w:val="-64"/>
        </w:rPr>
        <w:t xml:space="preserve"> </w:t>
      </w:r>
      <w:r>
        <w:t>notice and communication with the students will be given with explanation and the</w:t>
      </w:r>
      <w:r>
        <w:rPr>
          <w:spacing w:val="1"/>
        </w:rPr>
        <w:t xml:space="preserve"> </w:t>
      </w:r>
      <w:r>
        <w:t>opportunity to comment on changes. It is the responsibility of the student to check</w:t>
      </w:r>
      <w:r>
        <w:rPr>
          <w:spacing w:val="1"/>
        </w:rPr>
        <w:t xml:space="preserve"> </w:t>
      </w:r>
      <w:r>
        <w:t>his/her McMaster email and course websites weekly during the term and to note any</w:t>
      </w:r>
      <w:r>
        <w:rPr>
          <w:spacing w:val="1"/>
        </w:rPr>
        <w:t xml:space="preserve"> </w:t>
      </w:r>
      <w:r>
        <w:t>changes.</w:t>
      </w:r>
    </w:p>
    <w:p w14:paraId="13A02CBA" w14:textId="77777777" w:rsidR="007E73F1" w:rsidRDefault="00565892">
      <w:pPr>
        <w:pStyle w:val="Heading2"/>
        <w:spacing w:before="120" w:line="299" w:lineRule="exact"/>
      </w:pPr>
      <w:bookmarkStart w:id="43" w:name="Extreme_Circumstances"/>
      <w:bookmarkEnd w:id="43"/>
      <w:r>
        <w:t>Extreme</w:t>
      </w:r>
      <w:r>
        <w:rPr>
          <w:spacing w:val="-12"/>
        </w:rPr>
        <w:t xml:space="preserve"> </w:t>
      </w:r>
      <w:r>
        <w:t>Circumstances</w:t>
      </w:r>
    </w:p>
    <w:p w14:paraId="02E08C0E" w14:textId="77777777" w:rsidR="007E73F1" w:rsidRDefault="00565892">
      <w:pPr>
        <w:pStyle w:val="BodyText"/>
        <w:ind w:left="200" w:right="549"/>
      </w:pPr>
      <w:r>
        <w:t>The University reserves the right to change the dates and deadlines for any or all</w:t>
      </w:r>
      <w:r>
        <w:rPr>
          <w:spacing w:val="1"/>
        </w:rPr>
        <w:t xml:space="preserve"> </w:t>
      </w:r>
      <w:r>
        <w:t xml:space="preserve">courses in extreme circumstances (e.g., severe weather, </w:t>
      </w:r>
      <w:proofErr w:type="spellStart"/>
      <w:r>
        <w:t>labour</w:t>
      </w:r>
      <w:proofErr w:type="spellEnd"/>
      <w:r>
        <w:t xml:space="preserve"> disruptions, etc.).</w:t>
      </w:r>
      <w:r>
        <w:rPr>
          <w:spacing w:val="1"/>
        </w:rPr>
        <w:t xml:space="preserve"> </w:t>
      </w:r>
      <w:r>
        <w:t>Changes will be communicated through regular McMaster communication channels,</w:t>
      </w:r>
      <w:r>
        <w:rPr>
          <w:spacing w:val="-64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McMaster</w:t>
      </w:r>
      <w:r>
        <w:rPr>
          <w:spacing w:val="-2"/>
        </w:rPr>
        <w:t xml:space="preserve"> </w:t>
      </w:r>
      <w:r>
        <w:t>Daily</w:t>
      </w:r>
      <w:r>
        <w:rPr>
          <w:spacing w:val="-2"/>
        </w:rPr>
        <w:t xml:space="preserve"> </w:t>
      </w:r>
      <w:r>
        <w:t>News,</w:t>
      </w:r>
      <w:r>
        <w:rPr>
          <w:spacing w:val="-4"/>
        </w:rPr>
        <w:t xml:space="preserve"> </w:t>
      </w:r>
      <w:r>
        <w:t>A2L</w:t>
      </w:r>
      <w:r>
        <w:rPr>
          <w:spacing w:val="-1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McMaster</w:t>
      </w:r>
      <w:r>
        <w:rPr>
          <w:spacing w:val="-2"/>
        </w:rPr>
        <w:t xml:space="preserve"> </w:t>
      </w:r>
      <w:r>
        <w:t>email.</w:t>
      </w:r>
    </w:p>
    <w:p w14:paraId="7B699633" w14:textId="77777777" w:rsidR="007E73F1" w:rsidRDefault="00565892">
      <w:pPr>
        <w:pStyle w:val="Heading2"/>
        <w:spacing w:before="118" w:line="299" w:lineRule="exact"/>
      </w:pPr>
      <w:bookmarkStart w:id="44" w:name="Grades"/>
      <w:bookmarkEnd w:id="44"/>
      <w:r>
        <w:t>Grades</w:t>
      </w:r>
    </w:p>
    <w:p w14:paraId="1CB42DAD" w14:textId="77777777" w:rsidR="007E73F1" w:rsidRDefault="00565892">
      <w:pPr>
        <w:pStyle w:val="BodyText"/>
        <w:spacing w:after="7"/>
        <w:ind w:left="200"/>
      </w:pPr>
      <w:r>
        <w:t>Grades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McMaster</w:t>
      </w:r>
      <w:r>
        <w:rPr>
          <w:spacing w:val="-2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grading</w:t>
      </w:r>
      <w:r>
        <w:rPr>
          <w:spacing w:val="-2"/>
        </w:rPr>
        <w:t xml:space="preserve"> </w:t>
      </w:r>
      <w:r>
        <w:t>scale:</w:t>
      </w: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5"/>
        <w:gridCol w:w="1415"/>
      </w:tblGrid>
      <w:tr w:rsidR="007E73F1" w14:paraId="24EBBB4B" w14:textId="77777777">
        <w:trPr>
          <w:trHeight w:val="274"/>
        </w:trPr>
        <w:tc>
          <w:tcPr>
            <w:tcW w:w="1295" w:type="dxa"/>
          </w:tcPr>
          <w:p w14:paraId="4748F5BA" w14:textId="77777777" w:rsidR="007E73F1" w:rsidRDefault="00565892">
            <w:pPr>
              <w:pStyle w:val="TableParagraph"/>
              <w:spacing w:line="254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MARK</w:t>
            </w:r>
          </w:p>
        </w:tc>
        <w:tc>
          <w:tcPr>
            <w:tcW w:w="1415" w:type="dxa"/>
          </w:tcPr>
          <w:p w14:paraId="5507BD08" w14:textId="77777777" w:rsidR="007E73F1" w:rsidRDefault="00565892">
            <w:pPr>
              <w:pStyle w:val="TableParagraph"/>
              <w:spacing w:line="254" w:lineRule="exact"/>
              <w:ind w:left="34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GRADE</w:t>
            </w:r>
          </w:p>
        </w:tc>
      </w:tr>
      <w:tr w:rsidR="007E73F1" w14:paraId="69412F56" w14:textId="77777777">
        <w:trPr>
          <w:trHeight w:val="277"/>
        </w:trPr>
        <w:tc>
          <w:tcPr>
            <w:tcW w:w="1295" w:type="dxa"/>
          </w:tcPr>
          <w:p w14:paraId="027CE87E" w14:textId="77777777" w:rsidR="007E73F1" w:rsidRDefault="0056589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90-100</w:t>
            </w:r>
          </w:p>
        </w:tc>
        <w:tc>
          <w:tcPr>
            <w:tcW w:w="1415" w:type="dxa"/>
          </w:tcPr>
          <w:p w14:paraId="0CEFDEC0" w14:textId="77777777" w:rsidR="007E73F1" w:rsidRDefault="00565892">
            <w:pPr>
              <w:pStyle w:val="TableParagraph"/>
              <w:spacing w:line="258" w:lineRule="exact"/>
              <w:ind w:left="346"/>
              <w:rPr>
                <w:sz w:val="24"/>
              </w:rPr>
            </w:pPr>
            <w:r>
              <w:rPr>
                <w:sz w:val="24"/>
              </w:rPr>
              <w:t>A+</w:t>
            </w:r>
          </w:p>
        </w:tc>
      </w:tr>
      <w:tr w:rsidR="007E73F1" w14:paraId="2F649E93" w14:textId="77777777">
        <w:trPr>
          <w:trHeight w:val="275"/>
        </w:trPr>
        <w:tc>
          <w:tcPr>
            <w:tcW w:w="1295" w:type="dxa"/>
          </w:tcPr>
          <w:p w14:paraId="04C1E0EF" w14:textId="77777777" w:rsidR="007E73F1" w:rsidRDefault="0056589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85-89</w:t>
            </w:r>
          </w:p>
        </w:tc>
        <w:tc>
          <w:tcPr>
            <w:tcW w:w="1415" w:type="dxa"/>
          </w:tcPr>
          <w:p w14:paraId="1CDEEE31" w14:textId="77777777" w:rsidR="007E73F1" w:rsidRDefault="00565892">
            <w:pPr>
              <w:pStyle w:val="TableParagraph"/>
              <w:spacing w:line="255" w:lineRule="exact"/>
              <w:ind w:left="346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</w:tr>
      <w:tr w:rsidR="007E73F1" w14:paraId="3336B945" w14:textId="77777777">
        <w:trPr>
          <w:trHeight w:val="275"/>
        </w:trPr>
        <w:tc>
          <w:tcPr>
            <w:tcW w:w="1295" w:type="dxa"/>
          </w:tcPr>
          <w:p w14:paraId="42243FE6" w14:textId="77777777" w:rsidR="007E73F1" w:rsidRDefault="0056589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80-84</w:t>
            </w:r>
          </w:p>
        </w:tc>
        <w:tc>
          <w:tcPr>
            <w:tcW w:w="1415" w:type="dxa"/>
          </w:tcPr>
          <w:p w14:paraId="03B433E0" w14:textId="77777777" w:rsidR="007E73F1" w:rsidRDefault="00565892">
            <w:pPr>
              <w:pStyle w:val="TableParagraph"/>
              <w:spacing w:line="255" w:lineRule="exact"/>
              <w:ind w:left="346"/>
              <w:rPr>
                <w:sz w:val="24"/>
              </w:rPr>
            </w:pPr>
            <w:r>
              <w:rPr>
                <w:sz w:val="24"/>
              </w:rPr>
              <w:t>A-</w:t>
            </w:r>
          </w:p>
        </w:tc>
      </w:tr>
      <w:tr w:rsidR="007E73F1" w14:paraId="3041D493" w14:textId="77777777">
        <w:trPr>
          <w:trHeight w:val="274"/>
        </w:trPr>
        <w:tc>
          <w:tcPr>
            <w:tcW w:w="1295" w:type="dxa"/>
          </w:tcPr>
          <w:p w14:paraId="556E5BF0" w14:textId="77777777" w:rsidR="007E73F1" w:rsidRDefault="0056589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77-79</w:t>
            </w:r>
          </w:p>
        </w:tc>
        <w:tc>
          <w:tcPr>
            <w:tcW w:w="1415" w:type="dxa"/>
          </w:tcPr>
          <w:p w14:paraId="05C9F828" w14:textId="77777777" w:rsidR="007E73F1" w:rsidRDefault="00565892">
            <w:pPr>
              <w:pStyle w:val="TableParagraph"/>
              <w:spacing w:line="255" w:lineRule="exact"/>
              <w:ind w:left="346"/>
              <w:rPr>
                <w:sz w:val="24"/>
              </w:rPr>
            </w:pPr>
            <w:r>
              <w:rPr>
                <w:sz w:val="24"/>
              </w:rPr>
              <w:t>B+</w:t>
            </w:r>
          </w:p>
        </w:tc>
      </w:tr>
      <w:tr w:rsidR="007E73F1" w14:paraId="15F5EA3B" w14:textId="77777777">
        <w:trPr>
          <w:trHeight w:val="277"/>
        </w:trPr>
        <w:tc>
          <w:tcPr>
            <w:tcW w:w="1295" w:type="dxa"/>
          </w:tcPr>
          <w:p w14:paraId="6884CE29" w14:textId="77777777" w:rsidR="007E73F1" w:rsidRDefault="0056589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73-76</w:t>
            </w:r>
          </w:p>
        </w:tc>
        <w:tc>
          <w:tcPr>
            <w:tcW w:w="1415" w:type="dxa"/>
          </w:tcPr>
          <w:p w14:paraId="49E5F507" w14:textId="77777777" w:rsidR="007E73F1" w:rsidRDefault="00565892">
            <w:pPr>
              <w:pStyle w:val="TableParagraph"/>
              <w:spacing w:line="258" w:lineRule="exact"/>
              <w:ind w:left="346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</w:tr>
      <w:tr w:rsidR="007E73F1" w14:paraId="2BD93839" w14:textId="77777777">
        <w:trPr>
          <w:trHeight w:val="277"/>
        </w:trPr>
        <w:tc>
          <w:tcPr>
            <w:tcW w:w="1295" w:type="dxa"/>
          </w:tcPr>
          <w:p w14:paraId="1627A75D" w14:textId="77777777" w:rsidR="007E73F1" w:rsidRDefault="0056589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70-72</w:t>
            </w:r>
          </w:p>
        </w:tc>
        <w:tc>
          <w:tcPr>
            <w:tcW w:w="1415" w:type="dxa"/>
          </w:tcPr>
          <w:p w14:paraId="0A4C4AAB" w14:textId="77777777" w:rsidR="007E73F1" w:rsidRDefault="00565892">
            <w:pPr>
              <w:pStyle w:val="TableParagraph"/>
              <w:spacing w:line="258" w:lineRule="exact"/>
              <w:ind w:left="346"/>
              <w:rPr>
                <w:sz w:val="24"/>
              </w:rPr>
            </w:pPr>
            <w:r>
              <w:rPr>
                <w:sz w:val="24"/>
              </w:rPr>
              <w:t>B-</w:t>
            </w:r>
          </w:p>
        </w:tc>
      </w:tr>
      <w:tr w:rsidR="007E73F1" w14:paraId="2FD4C6B0" w14:textId="77777777">
        <w:trPr>
          <w:trHeight w:val="275"/>
        </w:trPr>
        <w:tc>
          <w:tcPr>
            <w:tcW w:w="1295" w:type="dxa"/>
          </w:tcPr>
          <w:p w14:paraId="474E9BBA" w14:textId="77777777" w:rsidR="007E73F1" w:rsidRDefault="0056589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67-69</w:t>
            </w:r>
          </w:p>
        </w:tc>
        <w:tc>
          <w:tcPr>
            <w:tcW w:w="1415" w:type="dxa"/>
          </w:tcPr>
          <w:p w14:paraId="2DB9112D" w14:textId="77777777" w:rsidR="007E73F1" w:rsidRDefault="00565892">
            <w:pPr>
              <w:pStyle w:val="TableParagraph"/>
              <w:spacing w:line="255" w:lineRule="exact"/>
              <w:ind w:left="346"/>
              <w:rPr>
                <w:sz w:val="24"/>
              </w:rPr>
            </w:pPr>
            <w:r>
              <w:rPr>
                <w:sz w:val="24"/>
              </w:rPr>
              <w:t>C+</w:t>
            </w:r>
          </w:p>
        </w:tc>
      </w:tr>
      <w:tr w:rsidR="007E73F1" w14:paraId="07E8D999" w14:textId="77777777">
        <w:trPr>
          <w:trHeight w:val="275"/>
        </w:trPr>
        <w:tc>
          <w:tcPr>
            <w:tcW w:w="1295" w:type="dxa"/>
          </w:tcPr>
          <w:p w14:paraId="10D71187" w14:textId="77777777" w:rsidR="007E73F1" w:rsidRDefault="0056589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63-66</w:t>
            </w:r>
          </w:p>
        </w:tc>
        <w:tc>
          <w:tcPr>
            <w:tcW w:w="1415" w:type="dxa"/>
          </w:tcPr>
          <w:p w14:paraId="25C81560" w14:textId="77777777" w:rsidR="007E73F1" w:rsidRDefault="00565892">
            <w:pPr>
              <w:pStyle w:val="TableParagraph"/>
              <w:spacing w:line="255" w:lineRule="exact"/>
              <w:ind w:left="346"/>
              <w:rPr>
                <w:sz w:val="24"/>
              </w:rPr>
            </w:pPr>
            <w:r>
              <w:rPr>
                <w:w w:val="99"/>
                <w:sz w:val="24"/>
              </w:rPr>
              <w:t>C</w:t>
            </w:r>
          </w:p>
        </w:tc>
      </w:tr>
      <w:tr w:rsidR="007E73F1" w14:paraId="07604D07" w14:textId="77777777">
        <w:trPr>
          <w:trHeight w:val="275"/>
        </w:trPr>
        <w:tc>
          <w:tcPr>
            <w:tcW w:w="1295" w:type="dxa"/>
          </w:tcPr>
          <w:p w14:paraId="0AF06E45" w14:textId="77777777" w:rsidR="007E73F1" w:rsidRDefault="0056589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60-62</w:t>
            </w:r>
          </w:p>
        </w:tc>
        <w:tc>
          <w:tcPr>
            <w:tcW w:w="1415" w:type="dxa"/>
          </w:tcPr>
          <w:p w14:paraId="44C2FC92" w14:textId="77777777" w:rsidR="007E73F1" w:rsidRDefault="00565892">
            <w:pPr>
              <w:pStyle w:val="TableParagraph"/>
              <w:spacing w:line="255" w:lineRule="exact"/>
              <w:ind w:left="346"/>
              <w:rPr>
                <w:sz w:val="24"/>
              </w:rPr>
            </w:pPr>
            <w:r>
              <w:rPr>
                <w:sz w:val="24"/>
              </w:rPr>
              <w:t>C-</w:t>
            </w:r>
          </w:p>
        </w:tc>
      </w:tr>
      <w:tr w:rsidR="007E73F1" w14:paraId="3853169F" w14:textId="77777777">
        <w:trPr>
          <w:trHeight w:val="277"/>
        </w:trPr>
        <w:tc>
          <w:tcPr>
            <w:tcW w:w="1295" w:type="dxa"/>
          </w:tcPr>
          <w:p w14:paraId="1477ACCF" w14:textId="77777777" w:rsidR="007E73F1" w:rsidRDefault="0056589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57-59</w:t>
            </w:r>
          </w:p>
        </w:tc>
        <w:tc>
          <w:tcPr>
            <w:tcW w:w="1415" w:type="dxa"/>
          </w:tcPr>
          <w:p w14:paraId="4E2D3B91" w14:textId="77777777" w:rsidR="007E73F1" w:rsidRDefault="00565892">
            <w:pPr>
              <w:pStyle w:val="TableParagraph"/>
              <w:spacing w:line="258" w:lineRule="exact"/>
              <w:ind w:left="346"/>
              <w:rPr>
                <w:sz w:val="24"/>
              </w:rPr>
            </w:pPr>
            <w:r>
              <w:rPr>
                <w:sz w:val="24"/>
              </w:rPr>
              <w:t>D+</w:t>
            </w:r>
          </w:p>
        </w:tc>
      </w:tr>
      <w:tr w:rsidR="007E73F1" w14:paraId="295B50E3" w14:textId="77777777">
        <w:trPr>
          <w:trHeight w:val="277"/>
        </w:trPr>
        <w:tc>
          <w:tcPr>
            <w:tcW w:w="1295" w:type="dxa"/>
          </w:tcPr>
          <w:p w14:paraId="6697AFA5" w14:textId="77777777" w:rsidR="007E73F1" w:rsidRDefault="0056589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53-56</w:t>
            </w:r>
          </w:p>
        </w:tc>
        <w:tc>
          <w:tcPr>
            <w:tcW w:w="1415" w:type="dxa"/>
          </w:tcPr>
          <w:p w14:paraId="643A3DA2" w14:textId="77777777" w:rsidR="007E73F1" w:rsidRDefault="00565892">
            <w:pPr>
              <w:pStyle w:val="TableParagraph"/>
              <w:spacing w:line="258" w:lineRule="exact"/>
              <w:ind w:left="346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</w:tr>
      <w:tr w:rsidR="007E73F1" w14:paraId="3C090786" w14:textId="77777777">
        <w:trPr>
          <w:trHeight w:val="275"/>
        </w:trPr>
        <w:tc>
          <w:tcPr>
            <w:tcW w:w="1295" w:type="dxa"/>
          </w:tcPr>
          <w:p w14:paraId="2F3AD08F" w14:textId="77777777" w:rsidR="007E73F1" w:rsidRDefault="0056589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50-52</w:t>
            </w:r>
          </w:p>
        </w:tc>
        <w:tc>
          <w:tcPr>
            <w:tcW w:w="1415" w:type="dxa"/>
          </w:tcPr>
          <w:p w14:paraId="7E5FCB59" w14:textId="77777777" w:rsidR="007E73F1" w:rsidRDefault="00565892">
            <w:pPr>
              <w:pStyle w:val="TableParagraph"/>
              <w:spacing w:line="255" w:lineRule="exact"/>
              <w:ind w:left="346"/>
              <w:rPr>
                <w:sz w:val="24"/>
              </w:rPr>
            </w:pPr>
            <w:r>
              <w:rPr>
                <w:sz w:val="24"/>
              </w:rPr>
              <w:t>D-</w:t>
            </w:r>
          </w:p>
        </w:tc>
      </w:tr>
      <w:tr w:rsidR="007E73F1" w14:paraId="5E5A195B" w14:textId="77777777">
        <w:trPr>
          <w:trHeight w:val="271"/>
        </w:trPr>
        <w:tc>
          <w:tcPr>
            <w:tcW w:w="1295" w:type="dxa"/>
          </w:tcPr>
          <w:p w14:paraId="417272A0" w14:textId="77777777" w:rsidR="007E73F1" w:rsidRDefault="00565892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0-49</w:t>
            </w:r>
          </w:p>
        </w:tc>
        <w:tc>
          <w:tcPr>
            <w:tcW w:w="1415" w:type="dxa"/>
          </w:tcPr>
          <w:p w14:paraId="5EA440E2" w14:textId="77777777" w:rsidR="007E73F1" w:rsidRDefault="00565892">
            <w:pPr>
              <w:pStyle w:val="TableParagraph"/>
              <w:spacing w:line="252" w:lineRule="exact"/>
              <w:ind w:left="346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</w:tr>
    </w:tbl>
    <w:p w14:paraId="418BB08B" w14:textId="77777777" w:rsidR="001A4390" w:rsidRDefault="001A4390"/>
    <w:sectPr w:rsidR="001A4390">
      <w:pgSz w:w="12240" w:h="15840"/>
      <w:pgMar w:top="940" w:right="1320" w:bottom="1240" w:left="1240" w:header="727" w:footer="10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12AF2" w14:textId="77777777" w:rsidR="001A4390" w:rsidRDefault="00565892">
      <w:r>
        <w:separator/>
      </w:r>
    </w:p>
  </w:endnote>
  <w:endnote w:type="continuationSeparator" w:id="0">
    <w:p w14:paraId="64F6C498" w14:textId="77777777" w:rsidR="001A4390" w:rsidRDefault="00565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E4ABF" w14:textId="77777777" w:rsidR="007E73F1" w:rsidRDefault="00303D33">
    <w:pPr>
      <w:pStyle w:val="BodyText"/>
      <w:spacing w:line="14" w:lineRule="auto"/>
      <w:rPr>
        <w:sz w:val="20"/>
      </w:rPr>
    </w:pPr>
    <w:r>
      <w:pict w14:anchorId="18E81B26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31.2pt;margin-top:728.3pt;width:12pt;height:15.3pt;z-index:-16094208;mso-position-horizontal-relative:page;mso-position-vertical-relative:page" filled="f" stroked="f">
          <v:textbox inset="0,0,0,0">
            <w:txbxContent>
              <w:p w14:paraId="3FC4D0F5" w14:textId="77777777" w:rsidR="007E73F1" w:rsidRDefault="00565892"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BF158" w14:textId="77777777" w:rsidR="007E73F1" w:rsidRDefault="00303D33">
    <w:pPr>
      <w:pStyle w:val="BodyText"/>
      <w:spacing w:line="14" w:lineRule="auto"/>
      <w:rPr>
        <w:sz w:val="20"/>
      </w:rPr>
    </w:pPr>
    <w:r>
      <w:pict w14:anchorId="3E8E163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5.2pt;margin-top:728.3pt;width:18pt;height:15.3pt;z-index:-16093184;mso-position-horizontal-relative:page;mso-position-vertical-relative:page" filled="f" stroked="f">
          <v:textbox inset="0,0,0,0">
            <w:txbxContent>
              <w:p w14:paraId="16C31B82" w14:textId="77777777" w:rsidR="007E73F1" w:rsidRDefault="00565892"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F5065" w14:textId="77777777" w:rsidR="001A4390" w:rsidRDefault="00565892">
      <w:r>
        <w:separator/>
      </w:r>
    </w:p>
  </w:footnote>
  <w:footnote w:type="continuationSeparator" w:id="0">
    <w:p w14:paraId="64A17652" w14:textId="77777777" w:rsidR="001A4390" w:rsidRDefault="00565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FF89A" w14:textId="77777777" w:rsidR="007E73F1" w:rsidRDefault="00303D33">
    <w:pPr>
      <w:pStyle w:val="BodyText"/>
      <w:spacing w:line="14" w:lineRule="auto"/>
      <w:rPr>
        <w:sz w:val="20"/>
      </w:rPr>
    </w:pPr>
    <w:r>
      <w:pict w14:anchorId="1B664C69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77.35pt;margin-top:35.35pt;width:257.6pt;height:13.1pt;z-index:-16093696;mso-position-horizontal-relative:page;mso-position-vertical-relative:page" filled="f" stroked="f">
          <v:textbox inset="0,0,0,0">
            <w:txbxContent>
              <w:p w14:paraId="666C52BA" w14:textId="77777777" w:rsidR="007E73F1" w:rsidRDefault="00565892">
                <w:pPr>
                  <w:spacing w:before="11"/>
                  <w:ind w:left="2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>McMaster</w:t>
                </w:r>
                <w:r>
                  <w:rPr>
                    <w:rFonts w:ascii="Times New Roman"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University,</w:t>
                </w:r>
                <w:r>
                  <w:rPr>
                    <w:rFonts w:ascii="Times New Roman"/>
                    <w:spacing w:val="-1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Department</w:t>
                </w:r>
                <w:r>
                  <w:rPr>
                    <w:rFonts w:ascii="Times New Roman"/>
                    <w:spacing w:val="-1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of</w:t>
                </w:r>
                <w:r>
                  <w:rPr>
                    <w:rFonts w:ascii="Times New Roman"/>
                    <w:spacing w:val="-2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Sociology,</w:t>
                </w:r>
                <w:r>
                  <w:rPr>
                    <w:rFonts w:ascii="Times New Roman"/>
                    <w:spacing w:val="-1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SOCIOL</w:t>
                </w:r>
                <w:r>
                  <w:rPr>
                    <w:rFonts w:ascii="Times New Roman"/>
                    <w:spacing w:val="-2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4xx3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54C30"/>
    <w:multiLevelType w:val="hybridMultilevel"/>
    <w:tmpl w:val="41F24A6E"/>
    <w:lvl w:ilvl="0" w:tplc="BF525528">
      <w:numFmt w:val="bullet"/>
      <w:lvlText w:val=""/>
      <w:lvlJc w:val="left"/>
      <w:pPr>
        <w:ind w:left="92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EFEB3B8">
      <w:numFmt w:val="bullet"/>
      <w:lvlText w:val="•"/>
      <w:lvlJc w:val="left"/>
      <w:pPr>
        <w:ind w:left="1796" w:hanging="360"/>
      </w:pPr>
      <w:rPr>
        <w:rFonts w:hint="default"/>
        <w:lang w:val="en-US" w:eastAsia="en-US" w:bidi="ar-SA"/>
      </w:rPr>
    </w:lvl>
    <w:lvl w:ilvl="2" w:tplc="3C420D5C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 w:tplc="F45C3078"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4" w:tplc="F1C8426A">
      <w:numFmt w:val="bullet"/>
      <w:lvlText w:val="•"/>
      <w:lvlJc w:val="left"/>
      <w:pPr>
        <w:ind w:left="4424" w:hanging="360"/>
      </w:pPr>
      <w:rPr>
        <w:rFonts w:hint="default"/>
        <w:lang w:val="en-US" w:eastAsia="en-US" w:bidi="ar-SA"/>
      </w:rPr>
    </w:lvl>
    <w:lvl w:ilvl="5" w:tplc="5816C0AE">
      <w:numFmt w:val="bullet"/>
      <w:lvlText w:val="•"/>
      <w:lvlJc w:val="left"/>
      <w:pPr>
        <w:ind w:left="5300" w:hanging="360"/>
      </w:pPr>
      <w:rPr>
        <w:rFonts w:hint="default"/>
        <w:lang w:val="en-US" w:eastAsia="en-US" w:bidi="ar-SA"/>
      </w:rPr>
    </w:lvl>
    <w:lvl w:ilvl="6" w:tplc="8F74CCA4">
      <w:numFmt w:val="bullet"/>
      <w:lvlText w:val="•"/>
      <w:lvlJc w:val="left"/>
      <w:pPr>
        <w:ind w:left="6176" w:hanging="360"/>
      </w:pPr>
      <w:rPr>
        <w:rFonts w:hint="default"/>
        <w:lang w:val="en-US" w:eastAsia="en-US" w:bidi="ar-SA"/>
      </w:rPr>
    </w:lvl>
    <w:lvl w:ilvl="7" w:tplc="5CBE680A">
      <w:numFmt w:val="bullet"/>
      <w:lvlText w:val="•"/>
      <w:lvlJc w:val="left"/>
      <w:pPr>
        <w:ind w:left="7052" w:hanging="360"/>
      </w:pPr>
      <w:rPr>
        <w:rFonts w:hint="default"/>
        <w:lang w:val="en-US" w:eastAsia="en-US" w:bidi="ar-SA"/>
      </w:rPr>
    </w:lvl>
    <w:lvl w:ilvl="8" w:tplc="DADCBD8A">
      <w:numFmt w:val="bullet"/>
      <w:lvlText w:val="•"/>
      <w:lvlJc w:val="left"/>
      <w:pPr>
        <w:ind w:left="79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14D711C"/>
    <w:multiLevelType w:val="hybridMultilevel"/>
    <w:tmpl w:val="10B8C464"/>
    <w:lvl w:ilvl="0" w:tplc="B5786B82">
      <w:start w:val="1"/>
      <w:numFmt w:val="decimal"/>
      <w:lvlText w:val="%1."/>
      <w:lvlJc w:val="left"/>
      <w:pPr>
        <w:ind w:left="921" w:hanging="360"/>
        <w:jc w:val="left"/>
      </w:pPr>
      <w:rPr>
        <w:rFonts w:ascii="Arial MT" w:eastAsia="Arial MT" w:hAnsi="Arial MT" w:cs="Arial MT" w:hint="default"/>
        <w:spacing w:val="0"/>
        <w:w w:val="100"/>
        <w:sz w:val="24"/>
        <w:szCs w:val="24"/>
        <w:lang w:val="en-US" w:eastAsia="en-US" w:bidi="ar-SA"/>
      </w:rPr>
    </w:lvl>
    <w:lvl w:ilvl="1" w:tplc="C04E18E4">
      <w:numFmt w:val="bullet"/>
      <w:lvlText w:val="•"/>
      <w:lvlJc w:val="left"/>
      <w:pPr>
        <w:ind w:left="1280" w:hanging="360"/>
      </w:pPr>
      <w:rPr>
        <w:rFonts w:hint="default"/>
        <w:lang w:val="en-US" w:eastAsia="en-US" w:bidi="ar-SA"/>
      </w:rPr>
    </w:lvl>
    <w:lvl w:ilvl="2" w:tplc="6B783146">
      <w:numFmt w:val="bullet"/>
      <w:lvlText w:val="•"/>
      <w:lvlJc w:val="left"/>
      <w:pPr>
        <w:ind w:left="2213" w:hanging="360"/>
      </w:pPr>
      <w:rPr>
        <w:rFonts w:hint="default"/>
        <w:lang w:val="en-US" w:eastAsia="en-US" w:bidi="ar-SA"/>
      </w:rPr>
    </w:lvl>
    <w:lvl w:ilvl="3" w:tplc="C2D85908">
      <w:numFmt w:val="bullet"/>
      <w:lvlText w:val="•"/>
      <w:lvlJc w:val="left"/>
      <w:pPr>
        <w:ind w:left="3146" w:hanging="360"/>
      </w:pPr>
      <w:rPr>
        <w:rFonts w:hint="default"/>
        <w:lang w:val="en-US" w:eastAsia="en-US" w:bidi="ar-SA"/>
      </w:rPr>
    </w:lvl>
    <w:lvl w:ilvl="4" w:tplc="E950327A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F6384D62">
      <w:numFmt w:val="bullet"/>
      <w:lvlText w:val="•"/>
      <w:lvlJc w:val="left"/>
      <w:pPr>
        <w:ind w:left="5013" w:hanging="360"/>
      </w:pPr>
      <w:rPr>
        <w:rFonts w:hint="default"/>
        <w:lang w:val="en-US" w:eastAsia="en-US" w:bidi="ar-SA"/>
      </w:rPr>
    </w:lvl>
    <w:lvl w:ilvl="6" w:tplc="045A5658">
      <w:numFmt w:val="bullet"/>
      <w:lvlText w:val="•"/>
      <w:lvlJc w:val="left"/>
      <w:pPr>
        <w:ind w:left="5946" w:hanging="360"/>
      </w:pPr>
      <w:rPr>
        <w:rFonts w:hint="default"/>
        <w:lang w:val="en-US" w:eastAsia="en-US" w:bidi="ar-SA"/>
      </w:rPr>
    </w:lvl>
    <w:lvl w:ilvl="7" w:tplc="EE9EB1FA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 w:tplc="47CA9078">
      <w:numFmt w:val="bullet"/>
      <w:lvlText w:val="•"/>
      <w:lvlJc w:val="left"/>
      <w:pPr>
        <w:ind w:left="781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21C63A6"/>
    <w:multiLevelType w:val="hybridMultilevel"/>
    <w:tmpl w:val="51382694"/>
    <w:lvl w:ilvl="0" w:tplc="49EC3418">
      <w:numFmt w:val="bullet"/>
      <w:lvlText w:val="-"/>
      <w:lvlJc w:val="left"/>
      <w:pPr>
        <w:ind w:left="1281" w:hanging="360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0BD0994C">
      <w:numFmt w:val="bullet"/>
      <w:lvlText w:val="-"/>
      <w:lvlJc w:val="left"/>
      <w:pPr>
        <w:ind w:left="2001" w:hanging="361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2" w:tplc="6A40BB64">
      <w:numFmt w:val="bullet"/>
      <w:lvlText w:val="•"/>
      <w:lvlJc w:val="left"/>
      <w:pPr>
        <w:ind w:left="2853" w:hanging="361"/>
      </w:pPr>
      <w:rPr>
        <w:rFonts w:hint="default"/>
        <w:lang w:val="en-US" w:eastAsia="en-US" w:bidi="ar-SA"/>
      </w:rPr>
    </w:lvl>
    <w:lvl w:ilvl="3" w:tplc="8AB00AF4">
      <w:numFmt w:val="bullet"/>
      <w:lvlText w:val="•"/>
      <w:lvlJc w:val="left"/>
      <w:pPr>
        <w:ind w:left="3706" w:hanging="361"/>
      </w:pPr>
      <w:rPr>
        <w:rFonts w:hint="default"/>
        <w:lang w:val="en-US" w:eastAsia="en-US" w:bidi="ar-SA"/>
      </w:rPr>
    </w:lvl>
    <w:lvl w:ilvl="4" w:tplc="753A9F4E">
      <w:numFmt w:val="bullet"/>
      <w:lvlText w:val="•"/>
      <w:lvlJc w:val="left"/>
      <w:pPr>
        <w:ind w:left="4560" w:hanging="361"/>
      </w:pPr>
      <w:rPr>
        <w:rFonts w:hint="default"/>
        <w:lang w:val="en-US" w:eastAsia="en-US" w:bidi="ar-SA"/>
      </w:rPr>
    </w:lvl>
    <w:lvl w:ilvl="5" w:tplc="E19810AC">
      <w:numFmt w:val="bullet"/>
      <w:lvlText w:val="•"/>
      <w:lvlJc w:val="left"/>
      <w:pPr>
        <w:ind w:left="5413" w:hanging="361"/>
      </w:pPr>
      <w:rPr>
        <w:rFonts w:hint="default"/>
        <w:lang w:val="en-US" w:eastAsia="en-US" w:bidi="ar-SA"/>
      </w:rPr>
    </w:lvl>
    <w:lvl w:ilvl="6" w:tplc="F0545D16">
      <w:numFmt w:val="bullet"/>
      <w:lvlText w:val="•"/>
      <w:lvlJc w:val="left"/>
      <w:pPr>
        <w:ind w:left="6266" w:hanging="361"/>
      </w:pPr>
      <w:rPr>
        <w:rFonts w:hint="default"/>
        <w:lang w:val="en-US" w:eastAsia="en-US" w:bidi="ar-SA"/>
      </w:rPr>
    </w:lvl>
    <w:lvl w:ilvl="7" w:tplc="98E4DDD4">
      <w:numFmt w:val="bullet"/>
      <w:lvlText w:val="•"/>
      <w:lvlJc w:val="left"/>
      <w:pPr>
        <w:ind w:left="7120" w:hanging="361"/>
      </w:pPr>
      <w:rPr>
        <w:rFonts w:hint="default"/>
        <w:lang w:val="en-US" w:eastAsia="en-US" w:bidi="ar-SA"/>
      </w:rPr>
    </w:lvl>
    <w:lvl w:ilvl="8" w:tplc="989E7E04">
      <w:numFmt w:val="bullet"/>
      <w:lvlText w:val="•"/>
      <w:lvlJc w:val="left"/>
      <w:pPr>
        <w:ind w:left="7973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1C7C7F09"/>
    <w:multiLevelType w:val="hybridMultilevel"/>
    <w:tmpl w:val="A58C65EA"/>
    <w:lvl w:ilvl="0" w:tplc="5CA46716">
      <w:start w:val="1"/>
      <w:numFmt w:val="decimal"/>
      <w:lvlText w:val="%1."/>
      <w:lvlJc w:val="left"/>
      <w:pPr>
        <w:ind w:left="921" w:hanging="360"/>
        <w:jc w:val="left"/>
      </w:pPr>
      <w:rPr>
        <w:rFonts w:ascii="Arial MT" w:eastAsia="Arial MT" w:hAnsi="Arial MT" w:cs="Arial MT" w:hint="default"/>
        <w:spacing w:val="0"/>
        <w:w w:val="100"/>
        <w:sz w:val="24"/>
        <w:szCs w:val="24"/>
        <w:lang w:val="en-US" w:eastAsia="en-US" w:bidi="ar-SA"/>
      </w:rPr>
    </w:lvl>
    <w:lvl w:ilvl="1" w:tplc="3B3E0F1E">
      <w:numFmt w:val="bullet"/>
      <w:lvlText w:val="•"/>
      <w:lvlJc w:val="left"/>
      <w:pPr>
        <w:ind w:left="1796" w:hanging="360"/>
      </w:pPr>
      <w:rPr>
        <w:rFonts w:hint="default"/>
        <w:lang w:val="en-US" w:eastAsia="en-US" w:bidi="ar-SA"/>
      </w:rPr>
    </w:lvl>
    <w:lvl w:ilvl="2" w:tplc="33603C58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 w:tplc="82A8E6DA"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4" w:tplc="CA6ACCCA">
      <w:numFmt w:val="bullet"/>
      <w:lvlText w:val="•"/>
      <w:lvlJc w:val="left"/>
      <w:pPr>
        <w:ind w:left="4424" w:hanging="360"/>
      </w:pPr>
      <w:rPr>
        <w:rFonts w:hint="default"/>
        <w:lang w:val="en-US" w:eastAsia="en-US" w:bidi="ar-SA"/>
      </w:rPr>
    </w:lvl>
    <w:lvl w:ilvl="5" w:tplc="EC5ADEB6">
      <w:numFmt w:val="bullet"/>
      <w:lvlText w:val="•"/>
      <w:lvlJc w:val="left"/>
      <w:pPr>
        <w:ind w:left="5300" w:hanging="360"/>
      </w:pPr>
      <w:rPr>
        <w:rFonts w:hint="default"/>
        <w:lang w:val="en-US" w:eastAsia="en-US" w:bidi="ar-SA"/>
      </w:rPr>
    </w:lvl>
    <w:lvl w:ilvl="6" w:tplc="A72CC4FA">
      <w:numFmt w:val="bullet"/>
      <w:lvlText w:val="•"/>
      <w:lvlJc w:val="left"/>
      <w:pPr>
        <w:ind w:left="6176" w:hanging="360"/>
      </w:pPr>
      <w:rPr>
        <w:rFonts w:hint="default"/>
        <w:lang w:val="en-US" w:eastAsia="en-US" w:bidi="ar-SA"/>
      </w:rPr>
    </w:lvl>
    <w:lvl w:ilvl="7" w:tplc="60DAF46C">
      <w:numFmt w:val="bullet"/>
      <w:lvlText w:val="•"/>
      <w:lvlJc w:val="left"/>
      <w:pPr>
        <w:ind w:left="7052" w:hanging="360"/>
      </w:pPr>
      <w:rPr>
        <w:rFonts w:hint="default"/>
        <w:lang w:val="en-US" w:eastAsia="en-US" w:bidi="ar-SA"/>
      </w:rPr>
    </w:lvl>
    <w:lvl w:ilvl="8" w:tplc="62AA7ECA">
      <w:numFmt w:val="bullet"/>
      <w:lvlText w:val="•"/>
      <w:lvlJc w:val="left"/>
      <w:pPr>
        <w:ind w:left="792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CA759B2"/>
    <w:multiLevelType w:val="hybridMultilevel"/>
    <w:tmpl w:val="88349DDA"/>
    <w:lvl w:ilvl="0" w:tplc="641C1F1A">
      <w:start w:val="1"/>
      <w:numFmt w:val="decimal"/>
      <w:lvlText w:val="%1."/>
      <w:lvlJc w:val="left"/>
      <w:pPr>
        <w:ind w:left="921" w:hanging="360"/>
        <w:jc w:val="left"/>
      </w:pPr>
      <w:rPr>
        <w:rFonts w:ascii="Arial MT" w:eastAsia="Arial MT" w:hAnsi="Arial MT" w:cs="Arial MT" w:hint="default"/>
        <w:spacing w:val="0"/>
        <w:w w:val="100"/>
        <w:sz w:val="24"/>
        <w:szCs w:val="24"/>
        <w:lang w:val="en-US" w:eastAsia="en-US" w:bidi="ar-SA"/>
      </w:rPr>
    </w:lvl>
    <w:lvl w:ilvl="1" w:tplc="9B963160">
      <w:numFmt w:val="bullet"/>
      <w:lvlText w:val="•"/>
      <w:lvlJc w:val="left"/>
      <w:pPr>
        <w:ind w:left="1796" w:hanging="360"/>
      </w:pPr>
      <w:rPr>
        <w:rFonts w:hint="default"/>
        <w:lang w:val="en-US" w:eastAsia="en-US" w:bidi="ar-SA"/>
      </w:rPr>
    </w:lvl>
    <w:lvl w:ilvl="2" w:tplc="BF76BF76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 w:tplc="94A2B714"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4" w:tplc="07B60ECC">
      <w:numFmt w:val="bullet"/>
      <w:lvlText w:val="•"/>
      <w:lvlJc w:val="left"/>
      <w:pPr>
        <w:ind w:left="4424" w:hanging="360"/>
      </w:pPr>
      <w:rPr>
        <w:rFonts w:hint="default"/>
        <w:lang w:val="en-US" w:eastAsia="en-US" w:bidi="ar-SA"/>
      </w:rPr>
    </w:lvl>
    <w:lvl w:ilvl="5" w:tplc="264CB666">
      <w:numFmt w:val="bullet"/>
      <w:lvlText w:val="•"/>
      <w:lvlJc w:val="left"/>
      <w:pPr>
        <w:ind w:left="5300" w:hanging="360"/>
      </w:pPr>
      <w:rPr>
        <w:rFonts w:hint="default"/>
        <w:lang w:val="en-US" w:eastAsia="en-US" w:bidi="ar-SA"/>
      </w:rPr>
    </w:lvl>
    <w:lvl w:ilvl="6" w:tplc="E6B68F30">
      <w:numFmt w:val="bullet"/>
      <w:lvlText w:val="•"/>
      <w:lvlJc w:val="left"/>
      <w:pPr>
        <w:ind w:left="6176" w:hanging="360"/>
      </w:pPr>
      <w:rPr>
        <w:rFonts w:hint="default"/>
        <w:lang w:val="en-US" w:eastAsia="en-US" w:bidi="ar-SA"/>
      </w:rPr>
    </w:lvl>
    <w:lvl w:ilvl="7" w:tplc="A74EED2E">
      <w:numFmt w:val="bullet"/>
      <w:lvlText w:val="•"/>
      <w:lvlJc w:val="left"/>
      <w:pPr>
        <w:ind w:left="7052" w:hanging="360"/>
      </w:pPr>
      <w:rPr>
        <w:rFonts w:hint="default"/>
        <w:lang w:val="en-US" w:eastAsia="en-US" w:bidi="ar-SA"/>
      </w:rPr>
    </w:lvl>
    <w:lvl w:ilvl="8" w:tplc="8D7EA5D4">
      <w:numFmt w:val="bullet"/>
      <w:lvlText w:val="•"/>
      <w:lvlJc w:val="left"/>
      <w:pPr>
        <w:ind w:left="792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29557A4"/>
    <w:multiLevelType w:val="hybridMultilevel"/>
    <w:tmpl w:val="F90612D8"/>
    <w:lvl w:ilvl="0" w:tplc="459007E2">
      <w:start w:val="1"/>
      <w:numFmt w:val="decimal"/>
      <w:lvlText w:val="%1."/>
      <w:lvlJc w:val="left"/>
      <w:pPr>
        <w:ind w:left="921" w:hanging="360"/>
        <w:jc w:val="left"/>
      </w:pPr>
      <w:rPr>
        <w:rFonts w:ascii="Arial MT" w:eastAsia="Arial MT" w:hAnsi="Arial MT" w:cs="Arial MT" w:hint="default"/>
        <w:spacing w:val="0"/>
        <w:w w:val="100"/>
        <w:sz w:val="24"/>
        <w:szCs w:val="24"/>
        <w:lang w:val="en-US" w:eastAsia="en-US" w:bidi="ar-SA"/>
      </w:rPr>
    </w:lvl>
    <w:lvl w:ilvl="1" w:tplc="BF689A22">
      <w:numFmt w:val="bullet"/>
      <w:lvlText w:val="•"/>
      <w:lvlJc w:val="left"/>
      <w:pPr>
        <w:ind w:left="1796" w:hanging="360"/>
      </w:pPr>
      <w:rPr>
        <w:rFonts w:hint="default"/>
        <w:lang w:val="en-US" w:eastAsia="en-US" w:bidi="ar-SA"/>
      </w:rPr>
    </w:lvl>
    <w:lvl w:ilvl="2" w:tplc="72209E1A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 w:tplc="E936610A"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4" w:tplc="115E8DEA">
      <w:numFmt w:val="bullet"/>
      <w:lvlText w:val="•"/>
      <w:lvlJc w:val="left"/>
      <w:pPr>
        <w:ind w:left="4424" w:hanging="360"/>
      </w:pPr>
      <w:rPr>
        <w:rFonts w:hint="default"/>
        <w:lang w:val="en-US" w:eastAsia="en-US" w:bidi="ar-SA"/>
      </w:rPr>
    </w:lvl>
    <w:lvl w:ilvl="5" w:tplc="F4BC6E78">
      <w:numFmt w:val="bullet"/>
      <w:lvlText w:val="•"/>
      <w:lvlJc w:val="left"/>
      <w:pPr>
        <w:ind w:left="5300" w:hanging="360"/>
      </w:pPr>
      <w:rPr>
        <w:rFonts w:hint="default"/>
        <w:lang w:val="en-US" w:eastAsia="en-US" w:bidi="ar-SA"/>
      </w:rPr>
    </w:lvl>
    <w:lvl w:ilvl="6" w:tplc="904E6860">
      <w:numFmt w:val="bullet"/>
      <w:lvlText w:val="•"/>
      <w:lvlJc w:val="left"/>
      <w:pPr>
        <w:ind w:left="6176" w:hanging="360"/>
      </w:pPr>
      <w:rPr>
        <w:rFonts w:hint="default"/>
        <w:lang w:val="en-US" w:eastAsia="en-US" w:bidi="ar-SA"/>
      </w:rPr>
    </w:lvl>
    <w:lvl w:ilvl="7" w:tplc="A6F242E4">
      <w:numFmt w:val="bullet"/>
      <w:lvlText w:val="•"/>
      <w:lvlJc w:val="left"/>
      <w:pPr>
        <w:ind w:left="7052" w:hanging="360"/>
      </w:pPr>
      <w:rPr>
        <w:rFonts w:hint="default"/>
        <w:lang w:val="en-US" w:eastAsia="en-US" w:bidi="ar-SA"/>
      </w:rPr>
    </w:lvl>
    <w:lvl w:ilvl="8" w:tplc="AE22DD92">
      <w:numFmt w:val="bullet"/>
      <w:lvlText w:val="•"/>
      <w:lvlJc w:val="left"/>
      <w:pPr>
        <w:ind w:left="792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2E2036A"/>
    <w:multiLevelType w:val="hybridMultilevel"/>
    <w:tmpl w:val="6ECE3ABC"/>
    <w:lvl w:ilvl="0" w:tplc="9D648C14">
      <w:start w:val="1"/>
      <w:numFmt w:val="decimal"/>
      <w:lvlText w:val="%1."/>
      <w:lvlJc w:val="left"/>
      <w:pPr>
        <w:ind w:left="921" w:hanging="360"/>
        <w:jc w:val="left"/>
      </w:pPr>
      <w:rPr>
        <w:rFonts w:ascii="Arial MT" w:eastAsia="Arial MT" w:hAnsi="Arial MT" w:cs="Arial MT" w:hint="default"/>
        <w:spacing w:val="0"/>
        <w:w w:val="100"/>
        <w:sz w:val="24"/>
        <w:szCs w:val="24"/>
        <w:lang w:val="en-US" w:eastAsia="en-US" w:bidi="ar-SA"/>
      </w:rPr>
    </w:lvl>
    <w:lvl w:ilvl="1" w:tplc="67C2FDF8">
      <w:numFmt w:val="bullet"/>
      <w:lvlText w:val="•"/>
      <w:lvlJc w:val="left"/>
      <w:pPr>
        <w:ind w:left="1796" w:hanging="360"/>
      </w:pPr>
      <w:rPr>
        <w:rFonts w:hint="default"/>
        <w:lang w:val="en-US" w:eastAsia="en-US" w:bidi="ar-SA"/>
      </w:rPr>
    </w:lvl>
    <w:lvl w:ilvl="2" w:tplc="A9B62F06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 w:tplc="7F38ED8E"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4" w:tplc="1E96C6A8">
      <w:numFmt w:val="bullet"/>
      <w:lvlText w:val="•"/>
      <w:lvlJc w:val="left"/>
      <w:pPr>
        <w:ind w:left="4424" w:hanging="360"/>
      </w:pPr>
      <w:rPr>
        <w:rFonts w:hint="default"/>
        <w:lang w:val="en-US" w:eastAsia="en-US" w:bidi="ar-SA"/>
      </w:rPr>
    </w:lvl>
    <w:lvl w:ilvl="5" w:tplc="AE94CE9C">
      <w:numFmt w:val="bullet"/>
      <w:lvlText w:val="•"/>
      <w:lvlJc w:val="left"/>
      <w:pPr>
        <w:ind w:left="5300" w:hanging="360"/>
      </w:pPr>
      <w:rPr>
        <w:rFonts w:hint="default"/>
        <w:lang w:val="en-US" w:eastAsia="en-US" w:bidi="ar-SA"/>
      </w:rPr>
    </w:lvl>
    <w:lvl w:ilvl="6" w:tplc="B374F1F8">
      <w:numFmt w:val="bullet"/>
      <w:lvlText w:val="•"/>
      <w:lvlJc w:val="left"/>
      <w:pPr>
        <w:ind w:left="6176" w:hanging="360"/>
      </w:pPr>
      <w:rPr>
        <w:rFonts w:hint="default"/>
        <w:lang w:val="en-US" w:eastAsia="en-US" w:bidi="ar-SA"/>
      </w:rPr>
    </w:lvl>
    <w:lvl w:ilvl="7" w:tplc="63E274F4">
      <w:numFmt w:val="bullet"/>
      <w:lvlText w:val="•"/>
      <w:lvlJc w:val="left"/>
      <w:pPr>
        <w:ind w:left="7052" w:hanging="360"/>
      </w:pPr>
      <w:rPr>
        <w:rFonts w:hint="default"/>
        <w:lang w:val="en-US" w:eastAsia="en-US" w:bidi="ar-SA"/>
      </w:rPr>
    </w:lvl>
    <w:lvl w:ilvl="8" w:tplc="1412351E">
      <w:numFmt w:val="bullet"/>
      <w:lvlText w:val="•"/>
      <w:lvlJc w:val="left"/>
      <w:pPr>
        <w:ind w:left="792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8A16831"/>
    <w:multiLevelType w:val="hybridMultilevel"/>
    <w:tmpl w:val="DF3C81AE"/>
    <w:lvl w:ilvl="0" w:tplc="5156CCC6">
      <w:start w:val="1"/>
      <w:numFmt w:val="decimal"/>
      <w:lvlText w:val="%1."/>
      <w:lvlJc w:val="left"/>
      <w:pPr>
        <w:ind w:left="921" w:hanging="360"/>
        <w:jc w:val="left"/>
      </w:pPr>
      <w:rPr>
        <w:rFonts w:ascii="Arial MT" w:eastAsia="Arial MT" w:hAnsi="Arial MT" w:cs="Arial MT" w:hint="default"/>
        <w:spacing w:val="0"/>
        <w:w w:val="100"/>
        <w:sz w:val="24"/>
        <w:szCs w:val="24"/>
        <w:lang w:val="en-US" w:eastAsia="en-US" w:bidi="ar-SA"/>
      </w:rPr>
    </w:lvl>
    <w:lvl w:ilvl="1" w:tplc="489E4222">
      <w:numFmt w:val="bullet"/>
      <w:lvlText w:val="•"/>
      <w:lvlJc w:val="left"/>
      <w:pPr>
        <w:ind w:left="1796" w:hanging="360"/>
      </w:pPr>
      <w:rPr>
        <w:rFonts w:hint="default"/>
        <w:lang w:val="en-US" w:eastAsia="en-US" w:bidi="ar-SA"/>
      </w:rPr>
    </w:lvl>
    <w:lvl w:ilvl="2" w:tplc="99805BC0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 w:tplc="2BCECC48"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4" w:tplc="6E1C806C">
      <w:numFmt w:val="bullet"/>
      <w:lvlText w:val="•"/>
      <w:lvlJc w:val="left"/>
      <w:pPr>
        <w:ind w:left="4424" w:hanging="360"/>
      </w:pPr>
      <w:rPr>
        <w:rFonts w:hint="default"/>
        <w:lang w:val="en-US" w:eastAsia="en-US" w:bidi="ar-SA"/>
      </w:rPr>
    </w:lvl>
    <w:lvl w:ilvl="5" w:tplc="12BAE408">
      <w:numFmt w:val="bullet"/>
      <w:lvlText w:val="•"/>
      <w:lvlJc w:val="left"/>
      <w:pPr>
        <w:ind w:left="5300" w:hanging="360"/>
      </w:pPr>
      <w:rPr>
        <w:rFonts w:hint="default"/>
        <w:lang w:val="en-US" w:eastAsia="en-US" w:bidi="ar-SA"/>
      </w:rPr>
    </w:lvl>
    <w:lvl w:ilvl="6" w:tplc="C67E740A">
      <w:numFmt w:val="bullet"/>
      <w:lvlText w:val="•"/>
      <w:lvlJc w:val="left"/>
      <w:pPr>
        <w:ind w:left="6176" w:hanging="360"/>
      </w:pPr>
      <w:rPr>
        <w:rFonts w:hint="default"/>
        <w:lang w:val="en-US" w:eastAsia="en-US" w:bidi="ar-SA"/>
      </w:rPr>
    </w:lvl>
    <w:lvl w:ilvl="7" w:tplc="056A0604">
      <w:numFmt w:val="bullet"/>
      <w:lvlText w:val="•"/>
      <w:lvlJc w:val="left"/>
      <w:pPr>
        <w:ind w:left="7052" w:hanging="360"/>
      </w:pPr>
      <w:rPr>
        <w:rFonts w:hint="default"/>
        <w:lang w:val="en-US" w:eastAsia="en-US" w:bidi="ar-SA"/>
      </w:rPr>
    </w:lvl>
    <w:lvl w:ilvl="8" w:tplc="2870BAE4">
      <w:numFmt w:val="bullet"/>
      <w:lvlText w:val="•"/>
      <w:lvlJc w:val="left"/>
      <w:pPr>
        <w:ind w:left="792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97E733B"/>
    <w:multiLevelType w:val="hybridMultilevel"/>
    <w:tmpl w:val="DC901C3C"/>
    <w:lvl w:ilvl="0" w:tplc="AE240758">
      <w:start w:val="1"/>
      <w:numFmt w:val="decimal"/>
      <w:lvlText w:val="%1."/>
      <w:lvlJc w:val="left"/>
      <w:pPr>
        <w:ind w:left="921" w:hanging="360"/>
        <w:jc w:val="left"/>
      </w:pPr>
      <w:rPr>
        <w:rFonts w:ascii="Arial MT" w:eastAsia="Arial MT" w:hAnsi="Arial MT" w:cs="Arial MT" w:hint="default"/>
        <w:spacing w:val="0"/>
        <w:w w:val="100"/>
        <w:sz w:val="24"/>
        <w:szCs w:val="24"/>
        <w:lang w:val="en-US" w:eastAsia="en-US" w:bidi="ar-SA"/>
      </w:rPr>
    </w:lvl>
    <w:lvl w:ilvl="1" w:tplc="2E8AD608">
      <w:numFmt w:val="bullet"/>
      <w:lvlText w:val="•"/>
      <w:lvlJc w:val="left"/>
      <w:pPr>
        <w:ind w:left="1796" w:hanging="360"/>
      </w:pPr>
      <w:rPr>
        <w:rFonts w:hint="default"/>
        <w:lang w:val="en-US" w:eastAsia="en-US" w:bidi="ar-SA"/>
      </w:rPr>
    </w:lvl>
    <w:lvl w:ilvl="2" w:tplc="7E32A142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 w:tplc="00D064DC"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4" w:tplc="BF083060">
      <w:numFmt w:val="bullet"/>
      <w:lvlText w:val="•"/>
      <w:lvlJc w:val="left"/>
      <w:pPr>
        <w:ind w:left="4424" w:hanging="360"/>
      </w:pPr>
      <w:rPr>
        <w:rFonts w:hint="default"/>
        <w:lang w:val="en-US" w:eastAsia="en-US" w:bidi="ar-SA"/>
      </w:rPr>
    </w:lvl>
    <w:lvl w:ilvl="5" w:tplc="41A61178">
      <w:numFmt w:val="bullet"/>
      <w:lvlText w:val="•"/>
      <w:lvlJc w:val="left"/>
      <w:pPr>
        <w:ind w:left="5300" w:hanging="360"/>
      </w:pPr>
      <w:rPr>
        <w:rFonts w:hint="default"/>
        <w:lang w:val="en-US" w:eastAsia="en-US" w:bidi="ar-SA"/>
      </w:rPr>
    </w:lvl>
    <w:lvl w:ilvl="6" w:tplc="85301974">
      <w:numFmt w:val="bullet"/>
      <w:lvlText w:val="•"/>
      <w:lvlJc w:val="left"/>
      <w:pPr>
        <w:ind w:left="6176" w:hanging="360"/>
      </w:pPr>
      <w:rPr>
        <w:rFonts w:hint="default"/>
        <w:lang w:val="en-US" w:eastAsia="en-US" w:bidi="ar-SA"/>
      </w:rPr>
    </w:lvl>
    <w:lvl w:ilvl="7" w:tplc="D9A4E31E">
      <w:numFmt w:val="bullet"/>
      <w:lvlText w:val="•"/>
      <w:lvlJc w:val="left"/>
      <w:pPr>
        <w:ind w:left="7052" w:hanging="360"/>
      </w:pPr>
      <w:rPr>
        <w:rFonts w:hint="default"/>
        <w:lang w:val="en-US" w:eastAsia="en-US" w:bidi="ar-SA"/>
      </w:rPr>
    </w:lvl>
    <w:lvl w:ilvl="8" w:tplc="81AE707A">
      <w:numFmt w:val="bullet"/>
      <w:lvlText w:val="•"/>
      <w:lvlJc w:val="left"/>
      <w:pPr>
        <w:ind w:left="792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3CA614F"/>
    <w:multiLevelType w:val="hybridMultilevel"/>
    <w:tmpl w:val="DD628080"/>
    <w:lvl w:ilvl="0" w:tplc="11228A0E">
      <w:start w:val="1"/>
      <w:numFmt w:val="decimal"/>
      <w:lvlText w:val="%1."/>
      <w:lvlJc w:val="left"/>
      <w:pPr>
        <w:ind w:left="921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D9983284">
      <w:numFmt w:val="bullet"/>
      <w:lvlText w:val="•"/>
      <w:lvlJc w:val="left"/>
      <w:pPr>
        <w:ind w:left="1796" w:hanging="360"/>
      </w:pPr>
      <w:rPr>
        <w:rFonts w:hint="default"/>
        <w:lang w:val="en-US" w:eastAsia="en-US" w:bidi="ar-SA"/>
      </w:rPr>
    </w:lvl>
    <w:lvl w:ilvl="2" w:tplc="3B0A5524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 w:tplc="BDCA70CE"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4" w:tplc="23DAED04">
      <w:numFmt w:val="bullet"/>
      <w:lvlText w:val="•"/>
      <w:lvlJc w:val="left"/>
      <w:pPr>
        <w:ind w:left="4424" w:hanging="360"/>
      </w:pPr>
      <w:rPr>
        <w:rFonts w:hint="default"/>
        <w:lang w:val="en-US" w:eastAsia="en-US" w:bidi="ar-SA"/>
      </w:rPr>
    </w:lvl>
    <w:lvl w:ilvl="5" w:tplc="62862238">
      <w:numFmt w:val="bullet"/>
      <w:lvlText w:val="•"/>
      <w:lvlJc w:val="left"/>
      <w:pPr>
        <w:ind w:left="5300" w:hanging="360"/>
      </w:pPr>
      <w:rPr>
        <w:rFonts w:hint="default"/>
        <w:lang w:val="en-US" w:eastAsia="en-US" w:bidi="ar-SA"/>
      </w:rPr>
    </w:lvl>
    <w:lvl w:ilvl="6" w:tplc="2D6259EC">
      <w:numFmt w:val="bullet"/>
      <w:lvlText w:val="•"/>
      <w:lvlJc w:val="left"/>
      <w:pPr>
        <w:ind w:left="6176" w:hanging="360"/>
      </w:pPr>
      <w:rPr>
        <w:rFonts w:hint="default"/>
        <w:lang w:val="en-US" w:eastAsia="en-US" w:bidi="ar-SA"/>
      </w:rPr>
    </w:lvl>
    <w:lvl w:ilvl="7" w:tplc="27DEE534">
      <w:numFmt w:val="bullet"/>
      <w:lvlText w:val="•"/>
      <w:lvlJc w:val="left"/>
      <w:pPr>
        <w:ind w:left="7052" w:hanging="360"/>
      </w:pPr>
      <w:rPr>
        <w:rFonts w:hint="default"/>
        <w:lang w:val="en-US" w:eastAsia="en-US" w:bidi="ar-SA"/>
      </w:rPr>
    </w:lvl>
    <w:lvl w:ilvl="8" w:tplc="A38A7D02">
      <w:numFmt w:val="bullet"/>
      <w:lvlText w:val="•"/>
      <w:lvlJc w:val="left"/>
      <w:pPr>
        <w:ind w:left="792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7C33B3D"/>
    <w:multiLevelType w:val="hybridMultilevel"/>
    <w:tmpl w:val="826875E8"/>
    <w:lvl w:ilvl="0" w:tplc="D5CA5208">
      <w:start w:val="1"/>
      <w:numFmt w:val="decimal"/>
      <w:lvlText w:val="%1."/>
      <w:lvlJc w:val="left"/>
      <w:pPr>
        <w:ind w:left="921" w:hanging="360"/>
        <w:jc w:val="left"/>
      </w:pPr>
      <w:rPr>
        <w:rFonts w:ascii="Arial MT" w:eastAsia="Arial MT" w:hAnsi="Arial MT" w:cs="Arial MT" w:hint="default"/>
        <w:spacing w:val="0"/>
        <w:w w:val="100"/>
        <w:sz w:val="24"/>
        <w:szCs w:val="24"/>
        <w:lang w:val="en-US" w:eastAsia="en-US" w:bidi="ar-SA"/>
      </w:rPr>
    </w:lvl>
    <w:lvl w:ilvl="1" w:tplc="4FD618B2">
      <w:numFmt w:val="bullet"/>
      <w:lvlText w:val="•"/>
      <w:lvlJc w:val="left"/>
      <w:pPr>
        <w:ind w:left="1796" w:hanging="360"/>
      </w:pPr>
      <w:rPr>
        <w:rFonts w:hint="default"/>
        <w:lang w:val="en-US" w:eastAsia="en-US" w:bidi="ar-SA"/>
      </w:rPr>
    </w:lvl>
    <w:lvl w:ilvl="2" w:tplc="AF5E2BAE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 w:tplc="0A5EF2D0"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4" w:tplc="C9FA0B4E">
      <w:numFmt w:val="bullet"/>
      <w:lvlText w:val="•"/>
      <w:lvlJc w:val="left"/>
      <w:pPr>
        <w:ind w:left="4424" w:hanging="360"/>
      </w:pPr>
      <w:rPr>
        <w:rFonts w:hint="default"/>
        <w:lang w:val="en-US" w:eastAsia="en-US" w:bidi="ar-SA"/>
      </w:rPr>
    </w:lvl>
    <w:lvl w:ilvl="5" w:tplc="F58ED5F8">
      <w:numFmt w:val="bullet"/>
      <w:lvlText w:val="•"/>
      <w:lvlJc w:val="left"/>
      <w:pPr>
        <w:ind w:left="5300" w:hanging="360"/>
      </w:pPr>
      <w:rPr>
        <w:rFonts w:hint="default"/>
        <w:lang w:val="en-US" w:eastAsia="en-US" w:bidi="ar-SA"/>
      </w:rPr>
    </w:lvl>
    <w:lvl w:ilvl="6" w:tplc="37CC065E">
      <w:numFmt w:val="bullet"/>
      <w:lvlText w:val="•"/>
      <w:lvlJc w:val="left"/>
      <w:pPr>
        <w:ind w:left="6176" w:hanging="360"/>
      </w:pPr>
      <w:rPr>
        <w:rFonts w:hint="default"/>
        <w:lang w:val="en-US" w:eastAsia="en-US" w:bidi="ar-SA"/>
      </w:rPr>
    </w:lvl>
    <w:lvl w:ilvl="7" w:tplc="C84ED768">
      <w:numFmt w:val="bullet"/>
      <w:lvlText w:val="•"/>
      <w:lvlJc w:val="left"/>
      <w:pPr>
        <w:ind w:left="7052" w:hanging="360"/>
      </w:pPr>
      <w:rPr>
        <w:rFonts w:hint="default"/>
        <w:lang w:val="en-US" w:eastAsia="en-US" w:bidi="ar-SA"/>
      </w:rPr>
    </w:lvl>
    <w:lvl w:ilvl="8" w:tplc="2E0276B2">
      <w:numFmt w:val="bullet"/>
      <w:lvlText w:val="•"/>
      <w:lvlJc w:val="left"/>
      <w:pPr>
        <w:ind w:left="7928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68F144DC"/>
    <w:multiLevelType w:val="hybridMultilevel"/>
    <w:tmpl w:val="EB9C494A"/>
    <w:lvl w:ilvl="0" w:tplc="FA5AE010">
      <w:start w:val="1"/>
      <w:numFmt w:val="decimal"/>
      <w:lvlText w:val="%1."/>
      <w:lvlJc w:val="left"/>
      <w:pPr>
        <w:ind w:left="921" w:hanging="360"/>
        <w:jc w:val="left"/>
      </w:pPr>
      <w:rPr>
        <w:rFonts w:ascii="Arial MT" w:eastAsia="Arial MT" w:hAnsi="Arial MT" w:cs="Arial MT" w:hint="default"/>
        <w:spacing w:val="0"/>
        <w:w w:val="100"/>
        <w:sz w:val="24"/>
        <w:szCs w:val="24"/>
        <w:lang w:val="en-US" w:eastAsia="en-US" w:bidi="ar-SA"/>
      </w:rPr>
    </w:lvl>
    <w:lvl w:ilvl="1" w:tplc="89368474">
      <w:numFmt w:val="bullet"/>
      <w:lvlText w:val="-"/>
      <w:lvlJc w:val="left"/>
      <w:pPr>
        <w:ind w:left="1281" w:hanging="360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2" w:tplc="C2327030">
      <w:numFmt w:val="bullet"/>
      <w:lvlText w:val="•"/>
      <w:lvlJc w:val="left"/>
      <w:pPr>
        <w:ind w:left="2213" w:hanging="360"/>
      </w:pPr>
      <w:rPr>
        <w:rFonts w:hint="default"/>
        <w:lang w:val="en-US" w:eastAsia="en-US" w:bidi="ar-SA"/>
      </w:rPr>
    </w:lvl>
    <w:lvl w:ilvl="3" w:tplc="404AD984">
      <w:numFmt w:val="bullet"/>
      <w:lvlText w:val="•"/>
      <w:lvlJc w:val="left"/>
      <w:pPr>
        <w:ind w:left="3146" w:hanging="360"/>
      </w:pPr>
      <w:rPr>
        <w:rFonts w:hint="default"/>
        <w:lang w:val="en-US" w:eastAsia="en-US" w:bidi="ar-SA"/>
      </w:rPr>
    </w:lvl>
    <w:lvl w:ilvl="4" w:tplc="1DD28A4E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365024FA">
      <w:numFmt w:val="bullet"/>
      <w:lvlText w:val="•"/>
      <w:lvlJc w:val="left"/>
      <w:pPr>
        <w:ind w:left="5013" w:hanging="360"/>
      </w:pPr>
      <w:rPr>
        <w:rFonts w:hint="default"/>
        <w:lang w:val="en-US" w:eastAsia="en-US" w:bidi="ar-SA"/>
      </w:rPr>
    </w:lvl>
    <w:lvl w:ilvl="6" w:tplc="FEE43FAC">
      <w:numFmt w:val="bullet"/>
      <w:lvlText w:val="•"/>
      <w:lvlJc w:val="left"/>
      <w:pPr>
        <w:ind w:left="5946" w:hanging="360"/>
      </w:pPr>
      <w:rPr>
        <w:rFonts w:hint="default"/>
        <w:lang w:val="en-US" w:eastAsia="en-US" w:bidi="ar-SA"/>
      </w:rPr>
    </w:lvl>
    <w:lvl w:ilvl="7" w:tplc="02A4C7F6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 w:tplc="ADEEF330">
      <w:numFmt w:val="bullet"/>
      <w:lvlText w:val="•"/>
      <w:lvlJc w:val="left"/>
      <w:pPr>
        <w:ind w:left="7813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6B5265F5"/>
    <w:multiLevelType w:val="hybridMultilevel"/>
    <w:tmpl w:val="828A7BE4"/>
    <w:lvl w:ilvl="0" w:tplc="75DA85D4">
      <w:numFmt w:val="bullet"/>
      <w:lvlText w:val=""/>
      <w:lvlJc w:val="left"/>
      <w:pPr>
        <w:ind w:left="921" w:hanging="360"/>
      </w:pPr>
      <w:rPr>
        <w:rFonts w:hint="default"/>
        <w:w w:val="100"/>
        <w:lang w:val="en-US" w:eastAsia="en-US" w:bidi="ar-SA"/>
      </w:rPr>
    </w:lvl>
    <w:lvl w:ilvl="1" w:tplc="9730A050">
      <w:numFmt w:val="bullet"/>
      <w:lvlText w:val="•"/>
      <w:lvlJc w:val="left"/>
      <w:pPr>
        <w:ind w:left="1796" w:hanging="360"/>
      </w:pPr>
      <w:rPr>
        <w:rFonts w:hint="default"/>
        <w:lang w:val="en-US" w:eastAsia="en-US" w:bidi="ar-SA"/>
      </w:rPr>
    </w:lvl>
    <w:lvl w:ilvl="2" w:tplc="86200D4A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 w:tplc="467800EA"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4" w:tplc="8548B540">
      <w:numFmt w:val="bullet"/>
      <w:lvlText w:val="•"/>
      <w:lvlJc w:val="left"/>
      <w:pPr>
        <w:ind w:left="4424" w:hanging="360"/>
      </w:pPr>
      <w:rPr>
        <w:rFonts w:hint="default"/>
        <w:lang w:val="en-US" w:eastAsia="en-US" w:bidi="ar-SA"/>
      </w:rPr>
    </w:lvl>
    <w:lvl w:ilvl="5" w:tplc="F9304546">
      <w:numFmt w:val="bullet"/>
      <w:lvlText w:val="•"/>
      <w:lvlJc w:val="left"/>
      <w:pPr>
        <w:ind w:left="5300" w:hanging="360"/>
      </w:pPr>
      <w:rPr>
        <w:rFonts w:hint="default"/>
        <w:lang w:val="en-US" w:eastAsia="en-US" w:bidi="ar-SA"/>
      </w:rPr>
    </w:lvl>
    <w:lvl w:ilvl="6" w:tplc="E2E4ECFE">
      <w:numFmt w:val="bullet"/>
      <w:lvlText w:val="•"/>
      <w:lvlJc w:val="left"/>
      <w:pPr>
        <w:ind w:left="6176" w:hanging="360"/>
      </w:pPr>
      <w:rPr>
        <w:rFonts w:hint="default"/>
        <w:lang w:val="en-US" w:eastAsia="en-US" w:bidi="ar-SA"/>
      </w:rPr>
    </w:lvl>
    <w:lvl w:ilvl="7" w:tplc="7B84E522">
      <w:numFmt w:val="bullet"/>
      <w:lvlText w:val="•"/>
      <w:lvlJc w:val="left"/>
      <w:pPr>
        <w:ind w:left="7052" w:hanging="360"/>
      </w:pPr>
      <w:rPr>
        <w:rFonts w:hint="default"/>
        <w:lang w:val="en-US" w:eastAsia="en-US" w:bidi="ar-SA"/>
      </w:rPr>
    </w:lvl>
    <w:lvl w:ilvl="8" w:tplc="F7C03A36">
      <w:numFmt w:val="bullet"/>
      <w:lvlText w:val="•"/>
      <w:lvlJc w:val="left"/>
      <w:pPr>
        <w:ind w:left="7928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37F2E4C"/>
    <w:multiLevelType w:val="hybridMultilevel"/>
    <w:tmpl w:val="ADE0E2F4"/>
    <w:lvl w:ilvl="0" w:tplc="414A02AC">
      <w:start w:val="1"/>
      <w:numFmt w:val="decimal"/>
      <w:lvlText w:val="%1."/>
      <w:lvlJc w:val="left"/>
      <w:pPr>
        <w:ind w:left="921" w:hanging="360"/>
        <w:jc w:val="left"/>
      </w:pPr>
      <w:rPr>
        <w:rFonts w:ascii="Arial MT" w:eastAsia="Arial MT" w:hAnsi="Arial MT" w:cs="Arial MT" w:hint="default"/>
        <w:spacing w:val="0"/>
        <w:w w:val="100"/>
        <w:sz w:val="24"/>
        <w:szCs w:val="24"/>
        <w:lang w:val="en-US" w:eastAsia="en-US" w:bidi="ar-SA"/>
      </w:rPr>
    </w:lvl>
    <w:lvl w:ilvl="1" w:tplc="ECDE9660">
      <w:numFmt w:val="bullet"/>
      <w:lvlText w:val="•"/>
      <w:lvlJc w:val="left"/>
      <w:pPr>
        <w:ind w:left="1796" w:hanging="360"/>
      </w:pPr>
      <w:rPr>
        <w:rFonts w:hint="default"/>
        <w:lang w:val="en-US" w:eastAsia="en-US" w:bidi="ar-SA"/>
      </w:rPr>
    </w:lvl>
    <w:lvl w:ilvl="2" w:tplc="59D0EE0C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 w:tplc="E9C48F50"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4" w:tplc="8D0454D6">
      <w:numFmt w:val="bullet"/>
      <w:lvlText w:val="•"/>
      <w:lvlJc w:val="left"/>
      <w:pPr>
        <w:ind w:left="4424" w:hanging="360"/>
      </w:pPr>
      <w:rPr>
        <w:rFonts w:hint="default"/>
        <w:lang w:val="en-US" w:eastAsia="en-US" w:bidi="ar-SA"/>
      </w:rPr>
    </w:lvl>
    <w:lvl w:ilvl="5" w:tplc="124EAC9E">
      <w:numFmt w:val="bullet"/>
      <w:lvlText w:val="•"/>
      <w:lvlJc w:val="left"/>
      <w:pPr>
        <w:ind w:left="5300" w:hanging="360"/>
      </w:pPr>
      <w:rPr>
        <w:rFonts w:hint="default"/>
        <w:lang w:val="en-US" w:eastAsia="en-US" w:bidi="ar-SA"/>
      </w:rPr>
    </w:lvl>
    <w:lvl w:ilvl="6" w:tplc="ACC4907A">
      <w:numFmt w:val="bullet"/>
      <w:lvlText w:val="•"/>
      <w:lvlJc w:val="left"/>
      <w:pPr>
        <w:ind w:left="6176" w:hanging="360"/>
      </w:pPr>
      <w:rPr>
        <w:rFonts w:hint="default"/>
        <w:lang w:val="en-US" w:eastAsia="en-US" w:bidi="ar-SA"/>
      </w:rPr>
    </w:lvl>
    <w:lvl w:ilvl="7" w:tplc="141CB930">
      <w:numFmt w:val="bullet"/>
      <w:lvlText w:val="•"/>
      <w:lvlJc w:val="left"/>
      <w:pPr>
        <w:ind w:left="7052" w:hanging="360"/>
      </w:pPr>
      <w:rPr>
        <w:rFonts w:hint="default"/>
        <w:lang w:val="en-US" w:eastAsia="en-US" w:bidi="ar-SA"/>
      </w:rPr>
    </w:lvl>
    <w:lvl w:ilvl="8" w:tplc="0B52B2B4">
      <w:numFmt w:val="bullet"/>
      <w:lvlText w:val="•"/>
      <w:lvlJc w:val="left"/>
      <w:pPr>
        <w:ind w:left="7928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73F145A3"/>
    <w:multiLevelType w:val="hybridMultilevel"/>
    <w:tmpl w:val="949810E2"/>
    <w:lvl w:ilvl="0" w:tplc="14869790">
      <w:numFmt w:val="bullet"/>
      <w:lvlText w:val="-"/>
      <w:lvlJc w:val="left"/>
      <w:pPr>
        <w:ind w:left="1281" w:hanging="360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0F9C0FEC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2" w:tplc="551805AC">
      <w:numFmt w:val="bullet"/>
      <w:lvlText w:val="•"/>
      <w:lvlJc w:val="left"/>
      <w:pPr>
        <w:ind w:left="2853" w:hanging="360"/>
      </w:pPr>
      <w:rPr>
        <w:rFonts w:hint="default"/>
        <w:lang w:val="en-US" w:eastAsia="en-US" w:bidi="ar-SA"/>
      </w:rPr>
    </w:lvl>
    <w:lvl w:ilvl="3" w:tplc="D80C03C6">
      <w:numFmt w:val="bullet"/>
      <w:lvlText w:val="•"/>
      <w:lvlJc w:val="left"/>
      <w:pPr>
        <w:ind w:left="3706" w:hanging="360"/>
      </w:pPr>
      <w:rPr>
        <w:rFonts w:hint="default"/>
        <w:lang w:val="en-US" w:eastAsia="en-US" w:bidi="ar-SA"/>
      </w:rPr>
    </w:lvl>
    <w:lvl w:ilvl="4" w:tplc="3F506EA2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D81EAA1E">
      <w:numFmt w:val="bullet"/>
      <w:lvlText w:val="•"/>
      <w:lvlJc w:val="left"/>
      <w:pPr>
        <w:ind w:left="5413" w:hanging="360"/>
      </w:pPr>
      <w:rPr>
        <w:rFonts w:hint="default"/>
        <w:lang w:val="en-US" w:eastAsia="en-US" w:bidi="ar-SA"/>
      </w:rPr>
    </w:lvl>
    <w:lvl w:ilvl="6" w:tplc="C478C9D6">
      <w:numFmt w:val="bullet"/>
      <w:lvlText w:val="•"/>
      <w:lvlJc w:val="left"/>
      <w:pPr>
        <w:ind w:left="6266" w:hanging="360"/>
      </w:pPr>
      <w:rPr>
        <w:rFonts w:hint="default"/>
        <w:lang w:val="en-US" w:eastAsia="en-US" w:bidi="ar-SA"/>
      </w:rPr>
    </w:lvl>
    <w:lvl w:ilvl="7" w:tplc="A4560A4C"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ar-SA"/>
      </w:rPr>
    </w:lvl>
    <w:lvl w:ilvl="8" w:tplc="69C2ABB0">
      <w:numFmt w:val="bullet"/>
      <w:lvlText w:val="•"/>
      <w:lvlJc w:val="left"/>
      <w:pPr>
        <w:ind w:left="7973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789655FD"/>
    <w:multiLevelType w:val="hybridMultilevel"/>
    <w:tmpl w:val="0A86F64C"/>
    <w:lvl w:ilvl="0" w:tplc="444A6118">
      <w:start w:val="1"/>
      <w:numFmt w:val="decimal"/>
      <w:lvlText w:val="%1."/>
      <w:lvlJc w:val="left"/>
      <w:pPr>
        <w:ind w:left="921" w:hanging="360"/>
        <w:jc w:val="left"/>
      </w:pPr>
      <w:rPr>
        <w:rFonts w:ascii="Arial MT" w:eastAsia="Arial MT" w:hAnsi="Arial MT" w:cs="Arial MT" w:hint="default"/>
        <w:spacing w:val="0"/>
        <w:w w:val="100"/>
        <w:sz w:val="24"/>
        <w:szCs w:val="24"/>
        <w:lang w:val="en-US" w:eastAsia="en-US" w:bidi="ar-SA"/>
      </w:rPr>
    </w:lvl>
    <w:lvl w:ilvl="1" w:tplc="582628E4">
      <w:numFmt w:val="bullet"/>
      <w:lvlText w:val="•"/>
      <w:lvlJc w:val="left"/>
      <w:pPr>
        <w:ind w:left="1796" w:hanging="360"/>
      </w:pPr>
      <w:rPr>
        <w:rFonts w:hint="default"/>
        <w:lang w:val="en-US" w:eastAsia="en-US" w:bidi="ar-SA"/>
      </w:rPr>
    </w:lvl>
    <w:lvl w:ilvl="2" w:tplc="2BCEF5EC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 w:tplc="F3769D54"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4" w:tplc="3054802A">
      <w:numFmt w:val="bullet"/>
      <w:lvlText w:val="•"/>
      <w:lvlJc w:val="left"/>
      <w:pPr>
        <w:ind w:left="4424" w:hanging="360"/>
      </w:pPr>
      <w:rPr>
        <w:rFonts w:hint="default"/>
        <w:lang w:val="en-US" w:eastAsia="en-US" w:bidi="ar-SA"/>
      </w:rPr>
    </w:lvl>
    <w:lvl w:ilvl="5" w:tplc="2C74AC3E">
      <w:numFmt w:val="bullet"/>
      <w:lvlText w:val="•"/>
      <w:lvlJc w:val="left"/>
      <w:pPr>
        <w:ind w:left="5300" w:hanging="360"/>
      </w:pPr>
      <w:rPr>
        <w:rFonts w:hint="default"/>
        <w:lang w:val="en-US" w:eastAsia="en-US" w:bidi="ar-SA"/>
      </w:rPr>
    </w:lvl>
    <w:lvl w:ilvl="6" w:tplc="5B32F180">
      <w:numFmt w:val="bullet"/>
      <w:lvlText w:val="•"/>
      <w:lvlJc w:val="left"/>
      <w:pPr>
        <w:ind w:left="6176" w:hanging="360"/>
      </w:pPr>
      <w:rPr>
        <w:rFonts w:hint="default"/>
        <w:lang w:val="en-US" w:eastAsia="en-US" w:bidi="ar-SA"/>
      </w:rPr>
    </w:lvl>
    <w:lvl w:ilvl="7" w:tplc="83501864">
      <w:numFmt w:val="bullet"/>
      <w:lvlText w:val="•"/>
      <w:lvlJc w:val="left"/>
      <w:pPr>
        <w:ind w:left="7052" w:hanging="360"/>
      </w:pPr>
      <w:rPr>
        <w:rFonts w:hint="default"/>
        <w:lang w:val="en-US" w:eastAsia="en-US" w:bidi="ar-SA"/>
      </w:rPr>
    </w:lvl>
    <w:lvl w:ilvl="8" w:tplc="15C0E958">
      <w:numFmt w:val="bullet"/>
      <w:lvlText w:val="•"/>
      <w:lvlJc w:val="left"/>
      <w:pPr>
        <w:ind w:left="7928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7BEF4EAB"/>
    <w:multiLevelType w:val="hybridMultilevel"/>
    <w:tmpl w:val="5A8AD984"/>
    <w:lvl w:ilvl="0" w:tplc="20EC444A">
      <w:numFmt w:val="bullet"/>
      <w:lvlText w:val="-"/>
      <w:lvlJc w:val="left"/>
      <w:pPr>
        <w:ind w:left="1281" w:hanging="360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4D8452BC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2" w:tplc="5888E134">
      <w:numFmt w:val="bullet"/>
      <w:lvlText w:val="•"/>
      <w:lvlJc w:val="left"/>
      <w:pPr>
        <w:ind w:left="2960" w:hanging="360"/>
      </w:pPr>
      <w:rPr>
        <w:rFonts w:hint="default"/>
        <w:lang w:val="en-US" w:eastAsia="en-US" w:bidi="ar-SA"/>
      </w:rPr>
    </w:lvl>
    <w:lvl w:ilvl="3" w:tplc="1E143F4A"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ar-SA"/>
      </w:rPr>
    </w:lvl>
    <w:lvl w:ilvl="4" w:tplc="893AF742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5" w:tplc="221E3C2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 w:tplc="BB3695EA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  <w:lvl w:ilvl="7" w:tplc="B5AE519A">
      <w:numFmt w:val="bullet"/>
      <w:lvlText w:val="•"/>
      <w:lvlJc w:val="left"/>
      <w:pPr>
        <w:ind w:left="7160" w:hanging="360"/>
      </w:pPr>
      <w:rPr>
        <w:rFonts w:hint="default"/>
        <w:lang w:val="en-US" w:eastAsia="en-US" w:bidi="ar-SA"/>
      </w:rPr>
    </w:lvl>
    <w:lvl w:ilvl="8" w:tplc="01F8F470">
      <w:numFmt w:val="bullet"/>
      <w:lvlText w:val="•"/>
      <w:lvlJc w:val="left"/>
      <w:pPr>
        <w:ind w:left="800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7F6C1E59"/>
    <w:multiLevelType w:val="hybridMultilevel"/>
    <w:tmpl w:val="F58C935C"/>
    <w:lvl w:ilvl="0" w:tplc="BF1072F0">
      <w:start w:val="1"/>
      <w:numFmt w:val="decimal"/>
      <w:lvlText w:val="%1."/>
      <w:lvlJc w:val="left"/>
      <w:pPr>
        <w:ind w:left="921" w:hanging="721"/>
        <w:jc w:val="left"/>
      </w:pPr>
      <w:rPr>
        <w:rFonts w:ascii="Arial" w:eastAsia="Arial" w:hAnsi="Arial" w:cs="Arial" w:hint="default"/>
        <w:b/>
        <w:bCs/>
        <w:w w:val="100"/>
        <w:sz w:val="26"/>
        <w:szCs w:val="26"/>
        <w:lang w:val="en-US" w:eastAsia="en-US" w:bidi="ar-SA"/>
      </w:rPr>
    </w:lvl>
    <w:lvl w:ilvl="1" w:tplc="FADA128E">
      <w:numFmt w:val="bullet"/>
      <w:lvlText w:val="-"/>
      <w:lvlJc w:val="left"/>
      <w:pPr>
        <w:ind w:left="1281" w:hanging="360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2" w:tplc="12188DF8">
      <w:numFmt w:val="bullet"/>
      <w:lvlText w:val="•"/>
      <w:lvlJc w:val="left"/>
      <w:pPr>
        <w:ind w:left="2213" w:hanging="360"/>
      </w:pPr>
      <w:rPr>
        <w:rFonts w:hint="default"/>
        <w:lang w:val="en-US" w:eastAsia="en-US" w:bidi="ar-SA"/>
      </w:rPr>
    </w:lvl>
    <w:lvl w:ilvl="3" w:tplc="DD940D06">
      <w:numFmt w:val="bullet"/>
      <w:lvlText w:val="•"/>
      <w:lvlJc w:val="left"/>
      <w:pPr>
        <w:ind w:left="3146" w:hanging="360"/>
      </w:pPr>
      <w:rPr>
        <w:rFonts w:hint="default"/>
        <w:lang w:val="en-US" w:eastAsia="en-US" w:bidi="ar-SA"/>
      </w:rPr>
    </w:lvl>
    <w:lvl w:ilvl="4" w:tplc="DA16406E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3C62D906">
      <w:numFmt w:val="bullet"/>
      <w:lvlText w:val="•"/>
      <w:lvlJc w:val="left"/>
      <w:pPr>
        <w:ind w:left="5013" w:hanging="360"/>
      </w:pPr>
      <w:rPr>
        <w:rFonts w:hint="default"/>
        <w:lang w:val="en-US" w:eastAsia="en-US" w:bidi="ar-SA"/>
      </w:rPr>
    </w:lvl>
    <w:lvl w:ilvl="6" w:tplc="7E0AAC98">
      <w:numFmt w:val="bullet"/>
      <w:lvlText w:val="•"/>
      <w:lvlJc w:val="left"/>
      <w:pPr>
        <w:ind w:left="5946" w:hanging="360"/>
      </w:pPr>
      <w:rPr>
        <w:rFonts w:hint="default"/>
        <w:lang w:val="en-US" w:eastAsia="en-US" w:bidi="ar-SA"/>
      </w:rPr>
    </w:lvl>
    <w:lvl w:ilvl="7" w:tplc="ECE0EE00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 w:tplc="171AB0D8">
      <w:numFmt w:val="bullet"/>
      <w:lvlText w:val="•"/>
      <w:lvlJc w:val="left"/>
      <w:pPr>
        <w:ind w:left="7813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15"/>
  </w:num>
  <w:num w:numId="5">
    <w:abstractNumId w:val="9"/>
  </w:num>
  <w:num w:numId="6">
    <w:abstractNumId w:val="6"/>
  </w:num>
  <w:num w:numId="7">
    <w:abstractNumId w:val="5"/>
  </w:num>
  <w:num w:numId="8">
    <w:abstractNumId w:val="13"/>
  </w:num>
  <w:num w:numId="9">
    <w:abstractNumId w:val="8"/>
  </w:num>
  <w:num w:numId="10">
    <w:abstractNumId w:val="7"/>
  </w:num>
  <w:num w:numId="11">
    <w:abstractNumId w:val="4"/>
  </w:num>
  <w:num w:numId="12">
    <w:abstractNumId w:val="3"/>
  </w:num>
  <w:num w:numId="13">
    <w:abstractNumId w:val="10"/>
  </w:num>
  <w:num w:numId="14">
    <w:abstractNumId w:val="14"/>
  </w:num>
  <w:num w:numId="15">
    <w:abstractNumId w:val="2"/>
  </w:num>
  <w:num w:numId="16">
    <w:abstractNumId w:val="16"/>
  </w:num>
  <w:num w:numId="17">
    <w:abstractNumId w:val="1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73F1"/>
    <w:rsid w:val="001A4390"/>
    <w:rsid w:val="00303D33"/>
    <w:rsid w:val="00565892"/>
    <w:rsid w:val="007E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</o:shapelayout>
  </w:shapeDefaults>
  <w:decimalSymbol w:val="."/>
  <w:listSeparator w:val=","/>
  <w14:docId w14:val="128D8A7A"/>
  <w15:docId w15:val="{6FE9CC16-9360-4F40-92E3-09A6F224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264"/>
      <w:ind w:left="200"/>
      <w:outlineLvl w:val="0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91"/>
      <w:ind w:left="200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spacing w:before="40"/>
      <w:ind w:left="200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600" w:right="150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921" w:hanging="360"/>
    </w:pPr>
  </w:style>
  <w:style w:type="paragraph" w:customStyle="1" w:styleId="TableParagraph">
    <w:name w:val="Table Paragraph"/>
    <w:basedOn w:val="Normal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ulturepowerpolitics.org/2019/04/24/generation-left/" TargetMode="External"/><Relationship Id="rId18" Type="http://schemas.openxmlformats.org/officeDocument/2006/relationships/hyperlink" Target="https://voices.girleffect.org/stories/health/hearhervoice/film-health" TargetMode="External"/><Relationship Id="rId26" Type="http://schemas.openxmlformats.org/officeDocument/2006/relationships/hyperlink" Target="https://doi.org/10.1080/07256868.2015.1049984" TargetMode="External"/><Relationship Id="rId39" Type="http://schemas.openxmlformats.org/officeDocument/2006/relationships/hyperlink" Target="https://briarpatchmagazine.com/articles/view/queer-undocumented-and-unafraid" TargetMode="External"/><Relationship Id="rId21" Type="http://schemas.openxmlformats.org/officeDocument/2006/relationships/hyperlink" Target="https://www.wsj.com/podcasts/the-journal/the-facebook-files-part-2-we-make-body-image-issues-worse/c2c4d7ba-f261-4343-8d18-d4de177cf973?mod=article_inline" TargetMode="External"/><Relationship Id="rId34" Type="http://schemas.openxmlformats.org/officeDocument/2006/relationships/hyperlink" Target="https://theintercept.com/2019/03/23/black-identity-extremist-fbi-domestic-terrorism/" TargetMode="External"/><Relationship Id="rId42" Type="http://schemas.openxmlformats.org/officeDocument/2006/relationships/hyperlink" Target="https://indigservices.mcmaster.ca/" TargetMode="External"/><Relationship Id="rId47" Type="http://schemas.openxmlformats.org/officeDocument/2006/relationships/hyperlink" Target="https://sas.mcmaster.ca/" TargetMode="External"/><Relationship Id="rId50" Type="http://schemas.openxmlformats.org/officeDocument/2006/relationships/hyperlink" Target="https://secretariat.mcmaster.ca/app/uploads/2019/02/Academic-Accommodation-for-Religious-Indigenous-and-Spiritual-Observances-Policy-on.pdf" TargetMode="Externa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sfonline.barnard.edu/gender-justice-and-neoliberal-transformations/the-girl-mergers-of-feminism-and-finance-in-neoliberal-times/" TargetMode="External"/><Relationship Id="rId29" Type="http://schemas.openxmlformats.org/officeDocument/2006/relationships/hyperlink" Target="https://www.wired.com/story/student-monitoring-software-privacy-in-schools/" TargetMode="External"/><Relationship Id="rId11" Type="http://schemas.openxmlformats.org/officeDocument/2006/relationships/footer" Target="footer2.xml"/><Relationship Id="rId24" Type="http://schemas.openxmlformats.org/officeDocument/2006/relationships/hyperlink" Target="https://www.wsj.com/podcasts/the-journal/the-facebook-files-part-5-the-push-to-attract-younger-users/ca84a552-9b4e-4f8f-9575-597b4b089062" TargetMode="External"/><Relationship Id="rId32" Type="http://schemas.openxmlformats.org/officeDocument/2006/relationships/hyperlink" Target="https://doi.org/10.1177/0306396813519933" TargetMode="External"/><Relationship Id="rId37" Type="http://schemas.openxmlformats.org/officeDocument/2006/relationships/hyperlink" Target="https://www.fcjrefugeecentre.org/wp-content/uploads/2016/02/Report-Card_webFinal_2016.pdf" TargetMode="External"/><Relationship Id="rId40" Type="http://schemas.openxmlformats.org/officeDocument/2006/relationships/hyperlink" Target="https://edgeeffects.net/jaskiran-dhillon/" TargetMode="External"/><Relationship Id="rId45" Type="http://schemas.openxmlformats.org/officeDocument/2006/relationships/hyperlink" Target="http://www.mcmaster.ca/academicintegrity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19" Type="http://schemas.openxmlformats.org/officeDocument/2006/relationships/hyperlink" Target="https://doi.org/10.1080/01436597.2017.1369038" TargetMode="External"/><Relationship Id="rId31" Type="http://schemas.openxmlformats.org/officeDocument/2006/relationships/hyperlink" Target="https://doi.org/10.1080/07256868.2017.1314259" TargetMode="External"/><Relationship Id="rId44" Type="http://schemas.openxmlformats.org/officeDocument/2006/relationships/hyperlink" Target="http://www.mcmaster.ca/academicintegrity" TargetMode="External"/><Relationship Id="rId52" Type="http://schemas.openxmlformats.org/officeDocument/2006/relationships/hyperlink" Target="https://secretariat.mcmaster.ca/app/uploads/Code-of-Student-Rights-and-Responsibilitie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sf4wk6uv_zo" TargetMode="External"/><Relationship Id="rId14" Type="http://schemas.openxmlformats.org/officeDocument/2006/relationships/hyperlink" Target="https://doi.org/10.1080/01436597.2014.946250" TargetMode="External"/><Relationship Id="rId22" Type="http://schemas.openxmlformats.org/officeDocument/2006/relationships/hyperlink" Target="https://www.wsj.com/podcasts/the-journal/the-facebook-files-part-2-we-make-body-image-issues-worse/c2c4d7ba-f261-4343-8d18-d4de177cf973?mod=article_inline" TargetMode="External"/><Relationship Id="rId27" Type="http://schemas.openxmlformats.org/officeDocument/2006/relationships/hyperlink" Target="https://doi.org/10.1080/13676261.2015.1123235" TargetMode="External"/><Relationship Id="rId30" Type="http://schemas.openxmlformats.org/officeDocument/2006/relationships/hyperlink" Target="https://doi.org/10.1080/14680777.2021.1937269" TargetMode="External"/><Relationship Id="rId35" Type="http://schemas.openxmlformats.org/officeDocument/2006/relationships/hyperlink" Target="https://doi.org/10.1177/0003122416681031" TargetMode="External"/><Relationship Id="rId43" Type="http://schemas.openxmlformats.org/officeDocument/2006/relationships/hyperlink" Target="https://blackstudentsuccess.mcmaster.ca/" TargetMode="External"/><Relationship Id="rId48" Type="http://schemas.openxmlformats.org/officeDocument/2006/relationships/hyperlink" Target="mailto:sas@mcmaster.ca" TargetMode="External"/><Relationship Id="rId8" Type="http://schemas.openxmlformats.org/officeDocument/2006/relationships/hyperlink" Target="mailto:ritchg3@mcmaster.ca" TargetMode="External"/><Relationship Id="rId51" Type="http://schemas.openxmlformats.org/officeDocument/2006/relationships/hyperlink" Target="https://secretariat.mcmaster.ca/app/uploads/Code-of-Student-Rights-and-Responsibilities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i.org/10.3390/soc8010014" TargetMode="External"/><Relationship Id="rId17" Type="http://schemas.openxmlformats.org/officeDocument/2006/relationships/hyperlink" Target="https://doi.org/10.1093/oxfordhb/9780190930028.001.0001" TargetMode="External"/><Relationship Id="rId25" Type="http://schemas.openxmlformats.org/officeDocument/2006/relationships/hyperlink" Target="https://www.wsj.com/podcasts/the-journal/the-facebook-files-part-5-the-push-to-attract-younger-users/ca84a552-9b4e-4f8f-9575-597b4b089062" TargetMode="External"/><Relationship Id="rId33" Type="http://schemas.openxmlformats.org/officeDocument/2006/relationships/hyperlink" Target="https://theintercept.com/2019/03/23/black-identity-extremist-fbi-domestic-terrorism/" TargetMode="External"/><Relationship Id="rId38" Type="http://schemas.openxmlformats.org/officeDocument/2006/relationships/hyperlink" Target="https://doi.org/10.1177/08912432211029396" TargetMode="External"/><Relationship Id="rId46" Type="http://schemas.openxmlformats.org/officeDocument/2006/relationships/hyperlink" Target="https://sas.mcmaster.ca/" TargetMode="External"/><Relationship Id="rId20" Type="http://schemas.openxmlformats.org/officeDocument/2006/relationships/hyperlink" Target="https://www.wsj.com/podcasts/the-journal/the-facebook-files-part-2-we-make-body-image-issues-worse/c2c4d7ba-f261-4343-8d18-d4de177cf973?mod=article_inline" TargetMode="External"/><Relationship Id="rId41" Type="http://schemas.openxmlformats.org/officeDocument/2006/relationships/hyperlink" Target="https://msumcmaster.ca/service/pcc/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sfonline.barnard.edu/gender-justice-and-neoliberal-transformations/the-girl-mergers-of-feminism-and-finance-in-neoliberal-times/" TargetMode="External"/><Relationship Id="rId23" Type="http://schemas.openxmlformats.org/officeDocument/2006/relationships/hyperlink" Target="https://www.wsj.com/podcasts/the-journal/the-facebook-files-part-5-the-push-to-attract-younger-users/ca84a552-9b4e-4f8f-9575-597b4b089062" TargetMode="External"/><Relationship Id="rId28" Type="http://schemas.openxmlformats.org/officeDocument/2006/relationships/hyperlink" Target="https://www.wired.com/story/student-monitoring-software-privacy-in-schools/" TargetMode="External"/><Relationship Id="rId36" Type="http://schemas.openxmlformats.org/officeDocument/2006/relationships/hyperlink" Target="https://www.fcjrefugeecentre.org/wp-content/uploads/2016/02/Report-Card_webFinal_2016.pdf" TargetMode="External"/><Relationship Id="rId49" Type="http://schemas.openxmlformats.org/officeDocument/2006/relationships/hyperlink" Target="http://www.mcmaster.ca/policy/Students-AcademicStudies/AcademicAccommodation-StudentsWithDisabiliti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3794</Words>
  <Characters>21626</Characters>
  <Application>Microsoft Office Word</Application>
  <DocSecurity>0</DocSecurity>
  <Lines>180</Lines>
  <Paragraphs>50</Paragraphs>
  <ScaleCrop>false</ScaleCrop>
  <Company/>
  <LinksUpToDate>false</LinksUpToDate>
  <CharactersWithSpaces>25370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Colwell, Colleen</cp:lastModifiedBy>
  <cp:revision>2</cp:revision>
  <dcterms:created xsi:type="dcterms:W3CDTF">2022-08-24T18:46:00Z</dcterms:created>
  <dcterms:modified xsi:type="dcterms:W3CDTF">2022-08-24T18:46:00Z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2022-08-18T00:00:00Z</vt:filetime>
  </property>
</Properties>
</file>